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4595" w14:textId="77EEE365" w:rsidR="00F83A74" w:rsidRPr="00F22E43" w:rsidRDefault="00F83A74" w:rsidP="00F22E43">
      <w:pPr>
        <w:spacing w:line="276" w:lineRule="auto"/>
        <w:jc w:val="center"/>
        <w:rPr>
          <w:rFonts w:ascii="Times New Roman" w:hAnsi="Times New Roman" w:cs="Times New Roman"/>
          <w:b/>
          <w:bCs/>
          <w:sz w:val="32"/>
          <w:szCs w:val="32"/>
        </w:rPr>
      </w:pPr>
      <w:r w:rsidRPr="00F22E43">
        <w:rPr>
          <w:rFonts w:ascii="Times New Roman" w:hAnsi="Times New Roman" w:cs="Times New Roman"/>
          <w:b/>
          <w:bCs/>
          <w:sz w:val="32"/>
          <w:szCs w:val="32"/>
        </w:rPr>
        <w:t xml:space="preserve">Optimizing </w:t>
      </w:r>
      <w:proofErr w:type="spellStart"/>
      <w:r w:rsidRPr="00F22E43">
        <w:rPr>
          <w:rFonts w:ascii="Times New Roman" w:hAnsi="Times New Roman" w:cs="Times New Roman"/>
          <w:b/>
          <w:bCs/>
          <w:sz w:val="32"/>
          <w:szCs w:val="32"/>
        </w:rPr>
        <w:t>Kademlia</w:t>
      </w:r>
      <w:proofErr w:type="spellEnd"/>
      <w:r w:rsidRPr="00F22E43">
        <w:rPr>
          <w:rFonts w:ascii="Times New Roman" w:hAnsi="Times New Roman" w:cs="Times New Roman"/>
          <w:b/>
          <w:bCs/>
          <w:sz w:val="32"/>
          <w:szCs w:val="32"/>
        </w:rPr>
        <w:t xml:space="preserve"> Resilience: In-Depth Parameter Tuning, Adaptive Mechanisms, and Experimental Validation for High-Churn Peer-to-Peer Networks</w:t>
      </w:r>
    </w:p>
    <w:p w14:paraId="278A23E4" w14:textId="798FAC3B" w:rsidR="00F22E43" w:rsidRPr="00F22E43" w:rsidRDefault="00083F26" w:rsidP="00F22E43">
      <w:pPr>
        <w:spacing w:line="276" w:lineRule="auto"/>
        <w:jc w:val="center"/>
        <w:rPr>
          <w:rFonts w:ascii="Times New Roman" w:hAnsi="Times New Roman" w:cs="Times New Roman"/>
          <w:b/>
          <w:bCs/>
          <w:sz w:val="24"/>
          <w:szCs w:val="24"/>
        </w:rPr>
      </w:pPr>
      <w:r w:rsidRPr="00F22E43">
        <w:rPr>
          <w:rFonts w:ascii="Times New Roman" w:hAnsi="Times New Roman" w:cs="Times New Roman"/>
          <w:b/>
          <w:bCs/>
          <w:sz w:val="24"/>
          <w:szCs w:val="24"/>
        </w:rPr>
        <w:t>Michael K. Mireku</w:t>
      </w:r>
    </w:p>
    <w:p w14:paraId="0427EFAA" w14:textId="2200E73A" w:rsidR="00F22E43" w:rsidRPr="00F22E43" w:rsidRDefault="00F22E43" w:rsidP="00F22E43">
      <w:pPr>
        <w:spacing w:line="276" w:lineRule="auto"/>
        <w:jc w:val="center"/>
        <w:rPr>
          <w:rFonts w:ascii="Times New Roman" w:hAnsi="Times New Roman" w:cs="Times New Roman"/>
          <w:b/>
          <w:bCs/>
          <w:sz w:val="24"/>
          <w:szCs w:val="24"/>
        </w:rPr>
      </w:pPr>
      <w:hyperlink r:id="rId5" w:history="1">
        <w:r w:rsidRPr="00F22E43">
          <w:rPr>
            <w:rStyle w:val="Hyperlink"/>
            <w:rFonts w:ascii="Times New Roman" w:hAnsi="Times New Roman" w:cs="Times New Roman"/>
            <w:b/>
            <w:bCs/>
            <w:sz w:val="24"/>
            <w:szCs w:val="24"/>
          </w:rPr>
          <w:t>mirekumichaelk@permastoreit.xyz</w:t>
        </w:r>
      </w:hyperlink>
    </w:p>
    <w:p w14:paraId="2FE97900" w14:textId="77777777" w:rsidR="00F22E43" w:rsidRDefault="00F22E43" w:rsidP="00F22E43">
      <w:pPr>
        <w:spacing w:line="276" w:lineRule="auto"/>
        <w:jc w:val="center"/>
        <w:rPr>
          <w:rFonts w:ascii="Times New Roman" w:hAnsi="Times New Roman" w:cs="Times New Roman"/>
          <w:b/>
          <w:bCs/>
          <w:sz w:val="24"/>
          <w:szCs w:val="24"/>
        </w:rPr>
      </w:pPr>
    </w:p>
    <w:p w14:paraId="52D7E8C9" w14:textId="77777777" w:rsidR="00F22E43" w:rsidRDefault="00F22E43" w:rsidP="00F22E43">
      <w:pPr>
        <w:spacing w:line="276" w:lineRule="auto"/>
        <w:jc w:val="center"/>
        <w:rPr>
          <w:rFonts w:ascii="Times New Roman" w:hAnsi="Times New Roman" w:cs="Times New Roman"/>
          <w:b/>
          <w:bCs/>
          <w:sz w:val="24"/>
          <w:szCs w:val="24"/>
        </w:rPr>
      </w:pPr>
    </w:p>
    <w:p w14:paraId="5943CE63" w14:textId="77777777" w:rsidR="00F22E43" w:rsidRPr="00F22E43" w:rsidRDefault="00F22E43" w:rsidP="00F22E43">
      <w:pPr>
        <w:pBdr>
          <w:top w:val="single" w:sz="4" w:space="1" w:color="auto"/>
        </w:pBdr>
        <w:spacing w:line="276" w:lineRule="auto"/>
        <w:jc w:val="center"/>
        <w:rPr>
          <w:rFonts w:ascii="Times New Roman" w:hAnsi="Times New Roman" w:cs="Times New Roman"/>
          <w:b/>
          <w:bCs/>
          <w:sz w:val="24"/>
          <w:szCs w:val="24"/>
        </w:rPr>
      </w:pPr>
    </w:p>
    <w:p w14:paraId="2E51148F" w14:textId="77777777" w:rsidR="00F83A74" w:rsidRPr="00F83A74" w:rsidRDefault="00F83A74" w:rsidP="00F22E43">
      <w:pPr>
        <w:pBdr>
          <w:top w:val="single" w:sz="4" w:space="1" w:color="auto"/>
        </w:pBdr>
        <w:spacing w:line="276" w:lineRule="auto"/>
        <w:rPr>
          <w:rFonts w:ascii="Times New Roman" w:hAnsi="Times New Roman" w:cs="Times New Roman"/>
          <w:sz w:val="24"/>
          <w:szCs w:val="24"/>
        </w:rPr>
      </w:pPr>
      <w:r w:rsidRPr="00F83A74">
        <w:rPr>
          <w:rFonts w:ascii="Times New Roman" w:hAnsi="Times New Roman" w:cs="Times New Roman"/>
          <w:b/>
          <w:bCs/>
          <w:sz w:val="24"/>
          <w:szCs w:val="24"/>
        </w:rPr>
        <w:t>Abstract:</w:t>
      </w:r>
      <w:r w:rsidRPr="00F83A74">
        <w:rPr>
          <w:rFonts w:ascii="Times New Roman" w:hAnsi="Times New Roman" w:cs="Times New Roman"/>
          <w:sz w:val="24"/>
          <w:szCs w:val="24"/>
        </w:rPr>
        <w:t xml:space="preserve"> Distributed Hash Tables (DHTs), particularly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underpin many decentralized systems but face significant operational challenges under high network churn. Frequent node arrivals and departures degrade routing accuracy, data persistence, lookup performance, and increase protocol overhead, threatening the viability of applications requiring high reliability. This paper provides an extensive analysis of </w:t>
      </w:r>
      <w:proofErr w:type="spellStart"/>
      <w:r w:rsidRPr="00F83A74">
        <w:rPr>
          <w:rFonts w:ascii="Times New Roman" w:hAnsi="Times New Roman" w:cs="Times New Roman"/>
          <w:sz w:val="24"/>
          <w:szCs w:val="24"/>
        </w:rPr>
        <w:t>Kademlia's</w:t>
      </w:r>
      <w:proofErr w:type="spellEnd"/>
      <w:r w:rsidRPr="00F83A74">
        <w:rPr>
          <w:rFonts w:ascii="Times New Roman" w:hAnsi="Times New Roman" w:cs="Times New Roman"/>
          <w:sz w:val="24"/>
          <w:szCs w:val="24"/>
        </w:rPr>
        <w:t xml:space="preserve"> vulnerabilities to churn and presents a comprehensive framework for enhancing resilience through meticulous parameter tuning and the integration of advanced mechanisms. We delve deeper into the theoretical and practical implications of adjusting core parameters (k, α), refresh policies, data replication/repair strategies (including erasure coding nuances), and timing variables. We explore sophisticated techniques like adaptive parameterization using control loops, churn prediction models, enhanced node state awareness, proactive data migration, and synergistic combinations with other protocols like gossip. Crucially, we outline a structured methodology for empirical validation, identifying key performance metrics, experimental factors, and providing guidance for conducting simulation-based or testbed experiments, including specific placeholders for results visualization. The analysis highlights the complex multi-objective optimization required to balance resilience against overhead, offering a foundational guide for designing and validating robust P2P systems, especially those targeting stringent persistence goals like hypothetical systems such as </w:t>
      </w:r>
      <w:proofErr w:type="spellStart"/>
      <w:r w:rsidRPr="00F83A74">
        <w:rPr>
          <w:rFonts w:ascii="Times New Roman" w:hAnsi="Times New Roman" w:cs="Times New Roman"/>
          <w:sz w:val="24"/>
          <w:szCs w:val="24"/>
        </w:rPr>
        <w:t>PermastoreIt</w:t>
      </w:r>
      <w:proofErr w:type="spellEnd"/>
      <w:r w:rsidRPr="00F83A74">
        <w:rPr>
          <w:rFonts w:ascii="Times New Roman" w:hAnsi="Times New Roman" w:cs="Times New Roman"/>
          <w:sz w:val="24"/>
          <w:szCs w:val="24"/>
        </w:rPr>
        <w:t>, in highly dynamic environments.</w:t>
      </w:r>
    </w:p>
    <w:p w14:paraId="778E8AF6" w14:textId="77777777" w:rsidR="00F83A74" w:rsidRPr="00F83A74" w:rsidRDefault="00F83A74" w:rsidP="00F22E43">
      <w:pPr>
        <w:pBdr>
          <w:top w:val="single" w:sz="4" w:space="1" w:color="auto"/>
        </w:pBdr>
        <w:spacing w:line="276" w:lineRule="auto"/>
        <w:rPr>
          <w:rFonts w:ascii="Times New Roman" w:hAnsi="Times New Roman" w:cs="Times New Roman"/>
          <w:sz w:val="24"/>
          <w:szCs w:val="24"/>
        </w:rPr>
      </w:pPr>
      <w:r w:rsidRPr="00F83A74">
        <w:rPr>
          <w:rFonts w:ascii="Times New Roman" w:hAnsi="Times New Roman" w:cs="Times New Roman"/>
          <w:b/>
          <w:bCs/>
          <w:sz w:val="24"/>
          <w:szCs w:val="24"/>
        </w:rPr>
        <w:t>Keywords:</w:t>
      </w:r>
      <w:r w:rsidRPr="00F83A74">
        <w:rPr>
          <w:rFonts w:ascii="Times New Roman" w:hAnsi="Times New Roman" w:cs="Times New Roman"/>
          <w:sz w:val="24"/>
          <w:szCs w:val="24"/>
        </w:rPr>
        <w:t xml:space="preserve">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Distributed Hash Table (DHT), Peer-to-Peer (P2P), Churn Resilience, Parameter Tuning, Adaptive Systems, Data Persistence, Experimental Evaluation, Network Simulation.</w:t>
      </w:r>
    </w:p>
    <w:p w14:paraId="72A3E3C0"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1. Introduction</w:t>
      </w:r>
    </w:p>
    <w:p w14:paraId="14653430"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The proliferation of decentralized applications, from file sharing and content delivery to cryptocurrencies and serverless computing platforms, relies heavily on the scalability and fault tolerance offered by P2P overlays. DHTs provide the essential substrate for node discovery and data location in these large-scale systems.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[1] stands out due to its elegant XOR-based topology, logarithmic lookup efficiency, and inherent resilience features.</w:t>
      </w:r>
    </w:p>
    <w:p w14:paraId="098FDD99"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lastRenderedPageBreak/>
        <w:t xml:space="preserve">However, the dynamism inherent in P2P environments – termed </w:t>
      </w:r>
      <w:r w:rsidRPr="00F83A74">
        <w:rPr>
          <w:rFonts w:ascii="Times New Roman" w:hAnsi="Times New Roman" w:cs="Times New Roman"/>
          <w:i/>
          <w:iCs/>
          <w:sz w:val="24"/>
          <w:szCs w:val="24"/>
        </w:rPr>
        <w:t>churn</w:t>
      </w:r>
      <w:r w:rsidRPr="00F83A74">
        <w:rPr>
          <w:rFonts w:ascii="Times New Roman" w:hAnsi="Times New Roman" w:cs="Times New Roman"/>
          <w:sz w:val="24"/>
          <w:szCs w:val="24"/>
        </w:rPr>
        <w:t xml:space="preserve"> [2, 3] – presents a formidable obstacle. Churn manifests across a spectrum, from moderate background turnover in volunteer computing systems to extreme rates during flash crowds, network partitions, or even coordinated Sybil attacks [9]. Each level poses distinct challenges. High churn fundamentally violates the implicit assumption of relative network stability, leading to cascading failures: stale routing entries cause lookup delays and failures, node departures trigger data loss, and the constant need for state repair imposes significant overhead [4].</w:t>
      </w:r>
    </w:p>
    <w:p w14:paraId="6F34E6FC"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This reality necessitates moving beyond standard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configurations. For applications demanding strong guarantees, such as the envisioned long-term durable storage provided by systems like "</w:t>
      </w:r>
      <w:proofErr w:type="spellStart"/>
      <w:r w:rsidRPr="00F83A74">
        <w:rPr>
          <w:rFonts w:ascii="Times New Roman" w:hAnsi="Times New Roman" w:cs="Times New Roman"/>
          <w:sz w:val="24"/>
          <w:szCs w:val="24"/>
        </w:rPr>
        <w:t>PermastoreIt</w:t>
      </w:r>
      <w:proofErr w:type="spellEnd"/>
      <w:r w:rsidRPr="00F83A74">
        <w:rPr>
          <w:rFonts w:ascii="Times New Roman" w:hAnsi="Times New Roman" w:cs="Times New Roman"/>
          <w:sz w:val="24"/>
          <w:szCs w:val="24"/>
        </w:rPr>
        <w:t xml:space="preserve">," resilience under churn is not merely desirable but a prerequisite for functionality. Achieving this requires a deep understanding of </w:t>
      </w:r>
      <w:proofErr w:type="spellStart"/>
      <w:r w:rsidRPr="00F83A74">
        <w:rPr>
          <w:rFonts w:ascii="Times New Roman" w:hAnsi="Times New Roman" w:cs="Times New Roman"/>
          <w:sz w:val="24"/>
          <w:szCs w:val="24"/>
        </w:rPr>
        <w:t>Kademlia's</w:t>
      </w:r>
      <w:proofErr w:type="spellEnd"/>
      <w:r w:rsidRPr="00F83A74">
        <w:rPr>
          <w:rFonts w:ascii="Times New Roman" w:hAnsi="Times New Roman" w:cs="Times New Roman"/>
          <w:sz w:val="24"/>
          <w:szCs w:val="24"/>
        </w:rPr>
        <w:t xml:space="preserve"> internal dynamics under stress and a multi-pronged approach involving careful parameterization and potentially sophisticated adaptive mechanisms.</w:t>
      </w:r>
    </w:p>
    <w:p w14:paraId="5B8E386C"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This paper extends previous analyses by:</w:t>
      </w:r>
    </w:p>
    <w:p w14:paraId="7A177035" w14:textId="77777777" w:rsidR="00F83A74" w:rsidRPr="00F83A74" w:rsidRDefault="00F83A74" w:rsidP="00F22E43">
      <w:pPr>
        <w:numPr>
          <w:ilvl w:val="0"/>
          <w:numId w:val="1"/>
        </w:num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Providing a more granular examination of churn's impact on distinct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mechanisms.</w:t>
      </w:r>
    </w:p>
    <w:p w14:paraId="70388D73" w14:textId="77777777" w:rsidR="00F83A74" w:rsidRPr="00F83A74" w:rsidRDefault="00F83A74" w:rsidP="00F22E43">
      <w:pPr>
        <w:numPr>
          <w:ilvl w:val="0"/>
          <w:numId w:val="1"/>
        </w:numPr>
        <w:spacing w:line="276" w:lineRule="auto"/>
        <w:rPr>
          <w:rFonts w:ascii="Times New Roman" w:hAnsi="Times New Roman" w:cs="Times New Roman"/>
          <w:sz w:val="24"/>
          <w:szCs w:val="24"/>
        </w:rPr>
      </w:pPr>
      <w:r w:rsidRPr="00F83A74">
        <w:rPr>
          <w:rFonts w:ascii="Times New Roman" w:hAnsi="Times New Roman" w:cs="Times New Roman"/>
          <w:sz w:val="24"/>
          <w:szCs w:val="24"/>
        </w:rPr>
        <w:t>Offering a deeper dive into the tuning of each parameter, including interactions and second-order effects.</w:t>
      </w:r>
    </w:p>
    <w:p w14:paraId="449759B5" w14:textId="77777777" w:rsidR="00F83A74" w:rsidRPr="00F83A74" w:rsidRDefault="00F83A74" w:rsidP="00F22E43">
      <w:pPr>
        <w:numPr>
          <w:ilvl w:val="0"/>
          <w:numId w:val="1"/>
        </w:numPr>
        <w:spacing w:line="276" w:lineRule="auto"/>
        <w:rPr>
          <w:rFonts w:ascii="Times New Roman" w:hAnsi="Times New Roman" w:cs="Times New Roman"/>
          <w:sz w:val="24"/>
          <w:szCs w:val="24"/>
        </w:rPr>
      </w:pPr>
      <w:r w:rsidRPr="00F83A74">
        <w:rPr>
          <w:rFonts w:ascii="Times New Roman" w:hAnsi="Times New Roman" w:cs="Times New Roman"/>
          <w:sz w:val="24"/>
          <w:szCs w:val="24"/>
        </w:rPr>
        <w:t>Expanding the discussion of advanced adaptive and proactive strategies with potential algorithmic approaches.</w:t>
      </w:r>
    </w:p>
    <w:p w14:paraId="7D594200" w14:textId="77777777" w:rsidR="00F83A74" w:rsidRPr="00F83A74" w:rsidRDefault="00F83A74" w:rsidP="00F22E43">
      <w:pPr>
        <w:numPr>
          <w:ilvl w:val="0"/>
          <w:numId w:val="1"/>
        </w:num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Crucially, incorporating a detailed section on </w:t>
      </w:r>
      <w:r w:rsidRPr="00F83A74">
        <w:rPr>
          <w:rFonts w:ascii="Times New Roman" w:hAnsi="Times New Roman" w:cs="Times New Roman"/>
          <w:b/>
          <w:bCs/>
          <w:sz w:val="24"/>
          <w:szCs w:val="24"/>
        </w:rPr>
        <w:t>experimental validation</w:t>
      </w:r>
      <w:r w:rsidRPr="00F83A74">
        <w:rPr>
          <w:rFonts w:ascii="Times New Roman" w:hAnsi="Times New Roman" w:cs="Times New Roman"/>
          <w:sz w:val="24"/>
          <w:szCs w:val="24"/>
        </w:rPr>
        <w:t>, including methodology, metrics, and explicit placeholders ([Placeholder: ...]) for results needed to substantiate tuning choices.</w:t>
      </w:r>
    </w:p>
    <w:p w14:paraId="6446049E" w14:textId="77777777" w:rsidR="00F83A74" w:rsidRPr="00F83A74" w:rsidRDefault="00F83A74" w:rsidP="00F22E43">
      <w:pPr>
        <w:numPr>
          <w:ilvl w:val="0"/>
          <w:numId w:val="1"/>
        </w:numPr>
        <w:spacing w:line="276" w:lineRule="auto"/>
        <w:rPr>
          <w:rFonts w:ascii="Times New Roman" w:hAnsi="Times New Roman" w:cs="Times New Roman"/>
          <w:sz w:val="24"/>
          <w:szCs w:val="24"/>
        </w:rPr>
      </w:pPr>
      <w:r w:rsidRPr="00F83A74">
        <w:rPr>
          <w:rFonts w:ascii="Times New Roman" w:hAnsi="Times New Roman" w:cs="Times New Roman"/>
          <w:sz w:val="24"/>
          <w:szCs w:val="24"/>
        </w:rPr>
        <w:t>Providing actionable guidance for researchers and practitioners aiming to conduct these essential experiments.</w:t>
      </w:r>
    </w:p>
    <w:p w14:paraId="6D2BFCBC"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We aim to equip designers with the analytical tools and empirical framework needed to engineer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-based systems capable of thriving despite high network dynamism.</w:t>
      </w:r>
    </w:p>
    <w:p w14:paraId="4B8BA23F"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Paper Structure:</w:t>
      </w:r>
      <w:r w:rsidRPr="00F83A74">
        <w:rPr>
          <w:rFonts w:ascii="Times New Roman" w:hAnsi="Times New Roman" w:cs="Times New Roman"/>
          <w:sz w:val="24"/>
          <w:szCs w:val="24"/>
        </w:rPr>
        <w:t xml:space="preserve"> Section 2 revisits </w:t>
      </w:r>
      <w:proofErr w:type="spellStart"/>
      <w:r w:rsidRPr="00F83A74">
        <w:rPr>
          <w:rFonts w:ascii="Times New Roman" w:hAnsi="Times New Roman" w:cs="Times New Roman"/>
          <w:sz w:val="24"/>
          <w:szCs w:val="24"/>
        </w:rPr>
        <w:t>Kademlia's</w:t>
      </w:r>
      <w:proofErr w:type="spellEnd"/>
      <w:r w:rsidRPr="00F83A74">
        <w:rPr>
          <w:rFonts w:ascii="Times New Roman" w:hAnsi="Times New Roman" w:cs="Times New Roman"/>
          <w:sz w:val="24"/>
          <w:szCs w:val="24"/>
        </w:rPr>
        <w:t xml:space="preserve"> core mechanics with added detail. Section 3 provides an extended analysis of churn's detrimental effects. Section 4 forms the core, offering an in-depth exploration of parameter tuning. Section 5 elaborates on advanced adaptive and proactive mechanisms. Section 6 details the crucial experimental validation framework. Section 7 briefly surveys related work. Section 8 discusses broader implications and future research directions, and Section 9 concludes.</w:t>
      </w:r>
    </w:p>
    <w:p w14:paraId="46DC1EBB"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 xml:space="preserve">2. </w:t>
      </w:r>
      <w:proofErr w:type="spellStart"/>
      <w:r w:rsidRPr="00F83A74">
        <w:rPr>
          <w:rFonts w:ascii="Times New Roman" w:hAnsi="Times New Roman" w:cs="Times New Roman"/>
          <w:b/>
          <w:bCs/>
          <w:sz w:val="24"/>
          <w:szCs w:val="24"/>
        </w:rPr>
        <w:t>Kademlia</w:t>
      </w:r>
      <w:proofErr w:type="spellEnd"/>
      <w:r w:rsidRPr="00F83A74">
        <w:rPr>
          <w:rFonts w:ascii="Times New Roman" w:hAnsi="Times New Roman" w:cs="Times New Roman"/>
          <w:b/>
          <w:bCs/>
          <w:sz w:val="24"/>
          <w:szCs w:val="24"/>
        </w:rPr>
        <w:t xml:space="preserve"> Protocol Revisited</w:t>
      </w:r>
    </w:p>
    <w:p w14:paraId="0593CF98"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Understanding </w:t>
      </w:r>
      <w:proofErr w:type="spellStart"/>
      <w:r w:rsidRPr="00F83A74">
        <w:rPr>
          <w:rFonts w:ascii="Times New Roman" w:hAnsi="Times New Roman" w:cs="Times New Roman"/>
          <w:sz w:val="24"/>
          <w:szCs w:val="24"/>
        </w:rPr>
        <w:t>Kademlia's</w:t>
      </w:r>
      <w:proofErr w:type="spellEnd"/>
      <w:r w:rsidRPr="00F83A74">
        <w:rPr>
          <w:rFonts w:ascii="Times New Roman" w:hAnsi="Times New Roman" w:cs="Times New Roman"/>
          <w:sz w:val="24"/>
          <w:szCs w:val="24"/>
        </w:rPr>
        <w:t xml:space="preserve"> mechanics is key to effective tuning.</w:t>
      </w:r>
    </w:p>
    <w:p w14:paraId="128F9DAA" w14:textId="77777777" w:rsidR="00F83A74" w:rsidRPr="00F83A74" w:rsidRDefault="00F83A74" w:rsidP="00F22E43">
      <w:pPr>
        <w:numPr>
          <w:ilvl w:val="0"/>
          <w:numId w:val="2"/>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lastRenderedPageBreak/>
        <w:t>Node IDs, XOR Metric, and Tree Structure:</w:t>
      </w:r>
      <w:r w:rsidRPr="00F83A74">
        <w:rPr>
          <w:rFonts w:ascii="Times New Roman" w:hAnsi="Times New Roman" w:cs="Times New Roman"/>
          <w:sz w:val="24"/>
          <w:szCs w:val="24"/>
        </w:rPr>
        <w:t xml:space="preserve"> (As before) ... The XOR metric induces a topology where lookups progressively refine the set of known nodes closer to the target ID.</w:t>
      </w:r>
    </w:p>
    <w:p w14:paraId="2AA03303" w14:textId="77777777" w:rsidR="00F83A74" w:rsidRPr="00F83A74" w:rsidRDefault="00F83A74" w:rsidP="00F22E43">
      <w:pPr>
        <w:numPr>
          <w:ilvl w:val="0"/>
          <w:numId w:val="2"/>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k-buckets:</w:t>
      </w:r>
      <w:r w:rsidRPr="00F83A74">
        <w:rPr>
          <w:rFonts w:ascii="Times New Roman" w:hAnsi="Times New Roman" w:cs="Times New Roman"/>
          <w:sz w:val="24"/>
          <w:szCs w:val="24"/>
        </w:rPr>
        <w:t xml:space="preserve"> (As before) ... </w:t>
      </w:r>
    </w:p>
    <w:p w14:paraId="5ED1D307" w14:textId="77777777" w:rsidR="00F83A74" w:rsidRPr="00F83A74" w:rsidRDefault="00F83A74" w:rsidP="00F22E43">
      <w:pPr>
        <w:numPr>
          <w:ilvl w:val="1"/>
          <w:numId w:val="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Bucket Maintenance:</w:t>
      </w:r>
      <w:r w:rsidRPr="00F83A74">
        <w:rPr>
          <w:rFonts w:ascii="Times New Roman" w:hAnsi="Times New Roman" w:cs="Times New Roman"/>
          <w:sz w:val="24"/>
          <w:szCs w:val="24"/>
        </w:rPr>
        <w:t xml:space="preserve"> When a new node N contacts the local node, it's considered for insertion into the appropriate bucket. </w:t>
      </w:r>
    </w:p>
    <w:p w14:paraId="3299A4B0" w14:textId="77777777" w:rsidR="00F83A74" w:rsidRPr="00F83A74" w:rsidRDefault="00F83A74" w:rsidP="00F22E43">
      <w:pPr>
        <w:numPr>
          <w:ilvl w:val="2"/>
          <w:numId w:val="2"/>
        </w:numPr>
        <w:spacing w:line="276" w:lineRule="auto"/>
        <w:rPr>
          <w:rFonts w:ascii="Times New Roman" w:hAnsi="Times New Roman" w:cs="Times New Roman"/>
          <w:sz w:val="24"/>
          <w:szCs w:val="24"/>
        </w:rPr>
      </w:pPr>
      <w:r w:rsidRPr="00F83A74">
        <w:rPr>
          <w:rFonts w:ascii="Times New Roman" w:hAnsi="Times New Roman" w:cs="Times New Roman"/>
          <w:sz w:val="24"/>
          <w:szCs w:val="24"/>
        </w:rPr>
        <w:t>If the bucket has fewer than k entries, N is added (often at the head for LRU, or tail for stability-based eviction).</w:t>
      </w:r>
    </w:p>
    <w:p w14:paraId="4B4FB20D" w14:textId="77777777" w:rsidR="00F83A74" w:rsidRPr="00F83A74" w:rsidRDefault="00F83A74" w:rsidP="00F22E43">
      <w:pPr>
        <w:numPr>
          <w:ilvl w:val="2"/>
          <w:numId w:val="2"/>
        </w:num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If the bucket is full, the least recently seen (or least stable, depending on policy) node in the bucket is </w:t>
      </w:r>
      <w:proofErr w:type="spellStart"/>
      <w:r w:rsidRPr="00F83A74">
        <w:rPr>
          <w:rFonts w:ascii="Times New Roman" w:hAnsi="Times New Roman" w:cs="Times New Roman"/>
          <w:sz w:val="24"/>
          <w:szCs w:val="24"/>
        </w:rPr>
        <w:t>PINGed</w:t>
      </w:r>
      <w:proofErr w:type="spellEnd"/>
      <w:r w:rsidRPr="00F83A74">
        <w:rPr>
          <w:rFonts w:ascii="Times New Roman" w:hAnsi="Times New Roman" w:cs="Times New Roman"/>
          <w:sz w:val="24"/>
          <w:szCs w:val="24"/>
        </w:rPr>
        <w:t>. If it fails to respond, it's evicted, and N is inserted. If it responds, it's moved to the most-recently-seen position, and N is typically discarded (or kept in a secondary cache).</w:t>
      </w:r>
    </w:p>
    <w:p w14:paraId="4B6E8CD1" w14:textId="77777777" w:rsidR="00F83A74" w:rsidRPr="00F83A74" w:rsidRDefault="00F83A74" w:rsidP="00F22E43">
      <w:pPr>
        <w:numPr>
          <w:ilvl w:val="1"/>
          <w:numId w:val="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Bucket Splitting:</w:t>
      </w:r>
      <w:r w:rsidRPr="00F83A74">
        <w:rPr>
          <w:rFonts w:ascii="Times New Roman" w:hAnsi="Times New Roman" w:cs="Times New Roman"/>
          <w:sz w:val="24"/>
          <w:szCs w:val="24"/>
        </w:rPr>
        <w:t xml:space="preserve"> The bucket covering the local node's ID range is treated specially. If it is full and the new node N falls within its range, the bucket is split into two new buckets covering the lower and upper halves of its original range. Existing contacts are redistributed, and N is inserted into the appropriate new bucket. This process can continue recursively, ensuring high routing granularity near the local node.</w:t>
      </w:r>
    </w:p>
    <w:p w14:paraId="6B1CFD92" w14:textId="77777777" w:rsidR="00F83A74" w:rsidRPr="00F83A74" w:rsidRDefault="00F83A74" w:rsidP="00F22E43">
      <w:pPr>
        <w:numPr>
          <w:ilvl w:val="0"/>
          <w:numId w:val="2"/>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Protocol RPCs:</w:t>
      </w:r>
      <w:r w:rsidRPr="00F83A74">
        <w:rPr>
          <w:rFonts w:ascii="Times New Roman" w:hAnsi="Times New Roman" w:cs="Times New Roman"/>
          <w:sz w:val="24"/>
          <w:szCs w:val="24"/>
        </w:rPr>
        <w:t xml:space="preserve"> (As before: PING, STORE, FIND_NODE, FIND_VALUE) ... Note that STORE operations typically have a time-to-live (TTL), requiring periodic republishing or proactive repair for persistence.</w:t>
      </w:r>
    </w:p>
    <w:p w14:paraId="5238CD76" w14:textId="77777777" w:rsidR="00F83A74" w:rsidRPr="00F83A74" w:rsidRDefault="00F83A74" w:rsidP="00F22E43">
      <w:pPr>
        <w:numPr>
          <w:ilvl w:val="0"/>
          <w:numId w:val="2"/>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Iterative Lookups:</w:t>
      </w:r>
      <w:r w:rsidRPr="00F83A74">
        <w:rPr>
          <w:rFonts w:ascii="Times New Roman" w:hAnsi="Times New Roman" w:cs="Times New Roman"/>
          <w:sz w:val="24"/>
          <w:szCs w:val="24"/>
        </w:rPr>
        <w:t xml:space="preserve"> (As before) ... The choice of the initial α nodes significantly impacts performance. Using diverse nodes from relevant buckets is crucial. Lookup termination conditions (e.g., no closer nodes found among the queried k closest) prevent indefinite searching.</w:t>
      </w:r>
    </w:p>
    <w:p w14:paraId="682F18C8"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3. Extended Analysis of Churn's Impact</w:t>
      </w:r>
    </w:p>
    <w:p w14:paraId="71D6A697"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Churn permeates </w:t>
      </w:r>
      <w:proofErr w:type="spellStart"/>
      <w:r w:rsidRPr="00F83A74">
        <w:rPr>
          <w:rFonts w:ascii="Times New Roman" w:hAnsi="Times New Roman" w:cs="Times New Roman"/>
          <w:sz w:val="24"/>
          <w:szCs w:val="24"/>
        </w:rPr>
        <w:t>Kademlia's</w:t>
      </w:r>
      <w:proofErr w:type="spellEnd"/>
      <w:r w:rsidRPr="00F83A74">
        <w:rPr>
          <w:rFonts w:ascii="Times New Roman" w:hAnsi="Times New Roman" w:cs="Times New Roman"/>
          <w:sz w:val="24"/>
          <w:szCs w:val="24"/>
        </w:rPr>
        <w:t xml:space="preserve"> operation, creating interacting negative effects.</w:t>
      </w:r>
    </w:p>
    <w:p w14:paraId="52C1EB4F" w14:textId="77777777" w:rsidR="00F83A74" w:rsidRPr="00F83A74" w:rsidRDefault="00F83A74" w:rsidP="00F22E43">
      <w:pPr>
        <w:numPr>
          <w:ilvl w:val="0"/>
          <w:numId w:val="3"/>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Routing Table Staleness and Accuracy Decay:</w:t>
      </w:r>
      <w:r w:rsidRPr="00F83A74">
        <w:rPr>
          <w:rFonts w:ascii="Times New Roman" w:hAnsi="Times New Roman" w:cs="Times New Roman"/>
          <w:sz w:val="24"/>
          <w:szCs w:val="24"/>
        </w:rPr>
        <w:t xml:space="preserve"> </w:t>
      </w:r>
    </w:p>
    <w:p w14:paraId="746D2AA9"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Quantifying Staleness:</w:t>
      </w:r>
      <w:r w:rsidRPr="00F83A74">
        <w:rPr>
          <w:rFonts w:ascii="Times New Roman" w:hAnsi="Times New Roman" w:cs="Times New Roman"/>
          <w:sz w:val="24"/>
          <w:szCs w:val="24"/>
        </w:rPr>
        <w:t xml:space="preserve"> The fraction of stale entries in k-buckets increases with the churn rate and the time since the last refresh/contact. This directly impacts the probability of selecting a live node at each lookup step.</w:t>
      </w:r>
    </w:p>
    <w:p w14:paraId="1B0A83FE"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Cascading Lookup Failures:</w:t>
      </w:r>
      <w:r w:rsidRPr="00F83A74">
        <w:rPr>
          <w:rFonts w:ascii="Times New Roman" w:hAnsi="Times New Roman" w:cs="Times New Roman"/>
          <w:sz w:val="24"/>
          <w:szCs w:val="24"/>
        </w:rPr>
        <w:t xml:space="preserve"> A single stale entry might only add latency (due to timeout), but multiple stale entries encountered sequentially, especially if α is low, can exhaust the set of known potential next hops, causing the entire lookup to fail. </w:t>
      </w:r>
      <w:r w:rsidRPr="00F83A74">
        <w:rPr>
          <w:rFonts w:ascii="Times New Roman" w:hAnsi="Times New Roman" w:cs="Times New Roman"/>
          <w:sz w:val="24"/>
          <w:szCs w:val="24"/>
        </w:rPr>
        <w:lastRenderedPageBreak/>
        <w:t>This is more likely for lookups traversing less-populated regions of the ID space or areas experiencing localized high churn.</w:t>
      </w:r>
    </w:p>
    <w:p w14:paraId="7D765EA4"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Routing Path Inflation:</w:t>
      </w:r>
      <w:r w:rsidRPr="00F83A74">
        <w:rPr>
          <w:rFonts w:ascii="Times New Roman" w:hAnsi="Times New Roman" w:cs="Times New Roman"/>
          <w:sz w:val="24"/>
          <w:szCs w:val="24"/>
        </w:rPr>
        <w:t xml:space="preserve"> Even successful lookups may take longer paths (more hops) as they navigate around stale entries, increasing overall latency.</w:t>
      </w:r>
    </w:p>
    <w:p w14:paraId="4119C2B2"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Feedback Loop:</w:t>
      </w:r>
      <w:r w:rsidRPr="00F83A74">
        <w:rPr>
          <w:rFonts w:ascii="Times New Roman" w:hAnsi="Times New Roman" w:cs="Times New Roman"/>
          <w:sz w:val="24"/>
          <w:szCs w:val="24"/>
        </w:rPr>
        <w:t xml:space="preserve"> High rates of lookup failure might trigger more aggressive refresh mechanisms, further increasing overhead in a potentially unstable positive feedback loop.</w:t>
      </w:r>
    </w:p>
    <w:p w14:paraId="144F1017" w14:textId="77777777" w:rsidR="00F83A74" w:rsidRPr="00F83A74" w:rsidRDefault="00F83A74" w:rsidP="00F22E43">
      <w:pPr>
        <w:numPr>
          <w:ilvl w:val="0"/>
          <w:numId w:val="3"/>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Data Persistence Challenges:</w:t>
      </w:r>
      <w:r w:rsidRPr="00F83A74">
        <w:rPr>
          <w:rFonts w:ascii="Times New Roman" w:hAnsi="Times New Roman" w:cs="Times New Roman"/>
          <w:sz w:val="24"/>
          <w:szCs w:val="24"/>
        </w:rPr>
        <w:t xml:space="preserve"> </w:t>
      </w:r>
    </w:p>
    <w:p w14:paraId="38290BA3"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Replica Loss Probability:</w:t>
      </w:r>
      <w:r w:rsidRPr="00F83A74">
        <w:rPr>
          <w:rFonts w:ascii="Times New Roman" w:hAnsi="Times New Roman" w:cs="Times New Roman"/>
          <w:sz w:val="24"/>
          <w:szCs w:val="24"/>
        </w:rPr>
        <w:t xml:space="preserve"> Assuming node lifetimes are independent and identically distributed (e.g., exponentially with mean 1/λ), the probability that a specific replica is lost within time t is 1 - e^(-</w:t>
      </w:r>
      <w:proofErr w:type="spellStart"/>
      <w:r w:rsidRPr="00F83A74">
        <w:rPr>
          <w:rFonts w:ascii="Times New Roman" w:hAnsi="Times New Roman" w:cs="Times New Roman"/>
          <w:sz w:val="24"/>
          <w:szCs w:val="24"/>
        </w:rPr>
        <w:t>λt</w:t>
      </w:r>
      <w:proofErr w:type="spellEnd"/>
      <w:r w:rsidRPr="00F83A74">
        <w:rPr>
          <w:rFonts w:ascii="Times New Roman" w:hAnsi="Times New Roman" w:cs="Times New Roman"/>
          <w:sz w:val="24"/>
          <w:szCs w:val="24"/>
        </w:rPr>
        <w:t xml:space="preserve">). The probability that </w:t>
      </w:r>
      <w:r w:rsidRPr="00F83A74">
        <w:rPr>
          <w:rFonts w:ascii="Times New Roman" w:hAnsi="Times New Roman" w:cs="Times New Roman"/>
          <w:i/>
          <w:iCs/>
          <w:sz w:val="24"/>
          <w:szCs w:val="24"/>
        </w:rPr>
        <w:t>all</w:t>
      </w:r>
      <w:r w:rsidRPr="00F83A74">
        <w:rPr>
          <w:rFonts w:ascii="Times New Roman" w:hAnsi="Times New Roman" w:cs="Times New Roman"/>
          <w:sz w:val="24"/>
          <w:szCs w:val="24"/>
        </w:rPr>
        <w:t xml:space="preserve"> k initial replicas are lost within time t (without repair) is (1 - e^(-</w:t>
      </w:r>
      <w:proofErr w:type="spellStart"/>
      <w:r w:rsidRPr="00F83A74">
        <w:rPr>
          <w:rFonts w:ascii="Times New Roman" w:hAnsi="Times New Roman" w:cs="Times New Roman"/>
          <w:sz w:val="24"/>
          <w:szCs w:val="24"/>
        </w:rPr>
        <w:t>λt</w:t>
      </w:r>
      <w:proofErr w:type="spellEnd"/>
      <w:proofErr w:type="gramStart"/>
      <w:r w:rsidRPr="00F83A74">
        <w:rPr>
          <w:rFonts w:ascii="Times New Roman" w:hAnsi="Times New Roman" w:cs="Times New Roman"/>
          <w:sz w:val="24"/>
          <w:szCs w:val="24"/>
        </w:rPr>
        <w:t>))^</w:t>
      </w:r>
      <w:proofErr w:type="gramEnd"/>
      <w:r w:rsidRPr="00F83A74">
        <w:rPr>
          <w:rFonts w:ascii="Times New Roman" w:hAnsi="Times New Roman" w:cs="Times New Roman"/>
          <w:sz w:val="24"/>
          <w:szCs w:val="24"/>
        </w:rPr>
        <w:t>k. This probability rises dramatically with churn rate λ and decreases with k. Real-world session times often follow heavy-tailed distributions (e.g., Pareto) [2], meaning some nodes leave much faster than the average, accelerating initial replica loss.</w:t>
      </w:r>
    </w:p>
    <w:p w14:paraId="19B0386B"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Unavailability Window:</w:t>
      </w:r>
      <w:r w:rsidRPr="00F83A74">
        <w:rPr>
          <w:rFonts w:ascii="Times New Roman" w:hAnsi="Times New Roman" w:cs="Times New Roman"/>
          <w:sz w:val="24"/>
          <w:szCs w:val="24"/>
        </w:rPr>
        <w:t xml:space="preserve"> Data becomes unavailable from the moment the number of live replicas drops below the threshold required for retrieval (1 for simple replication, n for (n, m) erasure codes) until a repair mechanism successfully creates new replicas. The duration of this window depends on churn rate and repair latency.</w:t>
      </w:r>
    </w:p>
    <w:p w14:paraId="1871304C"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Repair Mechanism Stress:</w:t>
      </w:r>
      <w:r w:rsidRPr="00F83A74">
        <w:rPr>
          <w:rFonts w:ascii="Times New Roman" w:hAnsi="Times New Roman" w:cs="Times New Roman"/>
          <w:sz w:val="24"/>
          <w:szCs w:val="24"/>
        </w:rPr>
        <w:t xml:space="preserve"> High churn places extreme stress on data repair mechanisms. Proactive repair requires frequent liveness checks and replication operations, consuming bandwidth. Publisher republishing becomes inefficient as publishers might also churn or face high lookup failure rates when trying to locate storing nodes.</w:t>
      </w:r>
    </w:p>
    <w:p w14:paraId="49569BC4" w14:textId="77777777" w:rsidR="00F83A74" w:rsidRPr="00F83A74" w:rsidRDefault="00F83A74" w:rsidP="00F22E43">
      <w:pPr>
        <w:numPr>
          <w:ilvl w:val="0"/>
          <w:numId w:val="3"/>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Protocol Overhead Amplification:</w:t>
      </w:r>
      <w:r w:rsidRPr="00F83A74">
        <w:rPr>
          <w:rFonts w:ascii="Times New Roman" w:hAnsi="Times New Roman" w:cs="Times New Roman"/>
          <w:sz w:val="24"/>
          <w:szCs w:val="24"/>
        </w:rPr>
        <w:t xml:space="preserve"> </w:t>
      </w:r>
    </w:p>
    <w:p w14:paraId="1AA284F9"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Control Traffic:</w:t>
      </w:r>
      <w:r w:rsidRPr="00F83A74">
        <w:rPr>
          <w:rFonts w:ascii="Times New Roman" w:hAnsi="Times New Roman" w:cs="Times New Roman"/>
          <w:sz w:val="24"/>
          <w:szCs w:val="24"/>
        </w:rPr>
        <w:t xml:space="preserve"> Churn necessitates increased rates of PINGs, FIND_NODEs (for refreshes), STOREs (for repair/replication), and potentially node join/leave notification messages (if implemented). This control traffic can dominate useful application traffic in high-churn scenarios.</w:t>
      </w:r>
    </w:p>
    <w:p w14:paraId="67D404F8"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Wasted Work:</w:t>
      </w:r>
      <w:r w:rsidRPr="00F83A74">
        <w:rPr>
          <w:rFonts w:ascii="Times New Roman" w:hAnsi="Times New Roman" w:cs="Times New Roman"/>
          <w:sz w:val="24"/>
          <w:szCs w:val="24"/>
        </w:rPr>
        <w:t xml:space="preserve"> Resources (CPU, bandwidth) are consumed attempting to contact nodes that have already departed. Failed lookups represent wasted effort that might be retried.</w:t>
      </w:r>
    </w:p>
    <w:p w14:paraId="4BCF86FE" w14:textId="77777777" w:rsidR="00F83A74" w:rsidRPr="00F83A74" w:rsidRDefault="00F83A74" w:rsidP="00F22E43">
      <w:pPr>
        <w:numPr>
          <w:ilvl w:val="0"/>
          <w:numId w:val="3"/>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Lookup Performance and Predictability:</w:t>
      </w:r>
      <w:r w:rsidRPr="00F83A74">
        <w:rPr>
          <w:rFonts w:ascii="Times New Roman" w:hAnsi="Times New Roman" w:cs="Times New Roman"/>
          <w:sz w:val="24"/>
          <w:szCs w:val="24"/>
        </w:rPr>
        <w:t xml:space="preserve"> </w:t>
      </w:r>
    </w:p>
    <w:p w14:paraId="737AA380"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lastRenderedPageBreak/>
        <w:t>Increased Latency &amp; Variance:</w:t>
      </w:r>
      <w:r w:rsidRPr="00F83A74">
        <w:rPr>
          <w:rFonts w:ascii="Times New Roman" w:hAnsi="Times New Roman" w:cs="Times New Roman"/>
          <w:sz w:val="24"/>
          <w:szCs w:val="24"/>
        </w:rPr>
        <w:t xml:space="preserve"> As noted, timeouts and longer paths increase average lookup latency. The </w:t>
      </w:r>
      <w:r w:rsidRPr="00F83A74">
        <w:rPr>
          <w:rFonts w:ascii="Times New Roman" w:hAnsi="Times New Roman" w:cs="Times New Roman"/>
          <w:i/>
          <w:iCs/>
          <w:sz w:val="24"/>
          <w:szCs w:val="24"/>
        </w:rPr>
        <w:t>variance</w:t>
      </w:r>
      <w:r w:rsidRPr="00F83A74">
        <w:rPr>
          <w:rFonts w:ascii="Times New Roman" w:hAnsi="Times New Roman" w:cs="Times New Roman"/>
          <w:sz w:val="24"/>
          <w:szCs w:val="24"/>
        </w:rPr>
        <w:t xml:space="preserve"> also increases significantly, making application-level performance unpredictable. Quantiles (e.g., 95th, 99th percentile latency) become much worse.</w:t>
      </w:r>
    </w:p>
    <w:p w14:paraId="42DF4E8D" w14:textId="77777777" w:rsidR="00F83A74" w:rsidRPr="00F83A74" w:rsidRDefault="00F83A74" w:rsidP="00F22E43">
      <w:pPr>
        <w:numPr>
          <w:ilvl w:val="1"/>
          <w:numId w:val="3"/>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Impact on Higher Layers:</w:t>
      </w:r>
      <w:r w:rsidRPr="00F83A74">
        <w:rPr>
          <w:rFonts w:ascii="Times New Roman" w:hAnsi="Times New Roman" w:cs="Times New Roman"/>
          <w:sz w:val="24"/>
          <w:szCs w:val="24"/>
        </w:rPr>
        <w:t xml:space="preserve"> Applications built atop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(e.g., P2P storage, databases) rely on predictable lookup performance. Degraded DHT performance translates directly into poor application responsiveness or even functional failures (e.g., inability to commit distributed transactions).</w:t>
      </w:r>
    </w:p>
    <w:p w14:paraId="0BD5442D"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4. In-Depth Parameter Tuning Strategies</w:t>
      </w:r>
    </w:p>
    <w:p w14:paraId="0FA53ABB"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This section delves deeper into tuning specific parameters, considering interactions and justification.</w:t>
      </w:r>
    </w:p>
    <w:p w14:paraId="50CADD3E"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4.1. k (Bucket Size / Replication Parameter)</w:t>
      </w:r>
    </w:p>
    <w:p w14:paraId="11966E0A" w14:textId="77777777" w:rsidR="00F83A74" w:rsidRPr="00F83A74" w:rsidRDefault="00F83A74" w:rsidP="00F22E43">
      <w:pPr>
        <w:numPr>
          <w:ilvl w:val="0"/>
          <w:numId w:val="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Impact Revisited:</w:t>
      </w:r>
      <w:r w:rsidRPr="00F83A74">
        <w:rPr>
          <w:rFonts w:ascii="Times New Roman" w:hAnsi="Times New Roman" w:cs="Times New Roman"/>
          <w:sz w:val="24"/>
          <w:szCs w:val="24"/>
        </w:rPr>
        <w:t xml:space="preserve"> Beyond redundancy, a larger k provides a better statistical sample of nodes within each distance range, improving the quality of routing decisions even if some entries are stale. It makes the system less sensitive to the specific choice of the initial α nodes in a lookup.</w:t>
      </w:r>
    </w:p>
    <w:p w14:paraId="5308394B" w14:textId="77777777" w:rsidR="00F83A74" w:rsidRPr="00F83A74" w:rsidRDefault="00F83A74" w:rsidP="00F22E43">
      <w:pPr>
        <w:numPr>
          <w:ilvl w:val="0"/>
          <w:numId w:val="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Literature Context:</w:t>
      </w:r>
      <w:r w:rsidRPr="00F83A74">
        <w:rPr>
          <w:rFonts w:ascii="Times New Roman" w:hAnsi="Times New Roman" w:cs="Times New Roman"/>
          <w:sz w:val="24"/>
          <w:szCs w:val="24"/>
        </w:rPr>
        <w:t xml:space="preserve"> Simulation studies consistently show significant improvements in lookup success rate and data persistence with increased k under churn, often up to a point of diminishing returns where overhead becomes prohibitive [cf. 4, 11]. The "optimal" k depends heavily on the churn model used.</w:t>
      </w:r>
    </w:p>
    <w:p w14:paraId="7D8ACCE8" w14:textId="77777777" w:rsidR="00F83A74" w:rsidRPr="00F83A74" w:rsidRDefault="00F83A74" w:rsidP="00F22E43">
      <w:pPr>
        <w:numPr>
          <w:ilvl w:val="0"/>
          <w:numId w:val="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Tuning:</w:t>
      </w:r>
      <w:r w:rsidRPr="00F83A74">
        <w:rPr>
          <w:rFonts w:ascii="Times New Roman" w:hAnsi="Times New Roman" w:cs="Times New Roman"/>
          <w:sz w:val="24"/>
          <w:szCs w:val="24"/>
        </w:rPr>
        <w:t xml:space="preserve"> Increase k (e.g., 32, 64, 128). The choice requires empirical validation [Placeholder: See Section 6.4, Figure X] comparing lookup success rate and data availability against overhead for different k values under target churn conditions.</w:t>
      </w:r>
    </w:p>
    <w:p w14:paraId="50E3D83E" w14:textId="77777777" w:rsidR="00F83A74" w:rsidRPr="00F83A74" w:rsidRDefault="00F83A74" w:rsidP="00F22E43">
      <w:pPr>
        <w:numPr>
          <w:ilvl w:val="0"/>
          <w:numId w:val="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Interactions:</w:t>
      </w:r>
      <w:r w:rsidRPr="00F83A74">
        <w:rPr>
          <w:rFonts w:ascii="Times New Roman" w:hAnsi="Times New Roman" w:cs="Times New Roman"/>
          <w:sz w:val="24"/>
          <w:szCs w:val="24"/>
        </w:rPr>
        <w:t xml:space="preserve"> Larger k necessitates more efficient bucket refresh strategies (see 4.3) and potentially more aggressive </w:t>
      </w:r>
      <w:proofErr w:type="spellStart"/>
      <w:r w:rsidRPr="00F83A74">
        <w:rPr>
          <w:rFonts w:ascii="Times New Roman" w:hAnsi="Times New Roman" w:cs="Times New Roman"/>
          <w:sz w:val="24"/>
          <w:szCs w:val="24"/>
        </w:rPr>
        <w:t>PINGing</w:t>
      </w:r>
      <w:proofErr w:type="spellEnd"/>
      <w:r w:rsidRPr="00F83A74">
        <w:rPr>
          <w:rFonts w:ascii="Times New Roman" w:hAnsi="Times New Roman" w:cs="Times New Roman"/>
          <w:sz w:val="24"/>
          <w:szCs w:val="24"/>
        </w:rPr>
        <w:t xml:space="preserve"> to manage the larger state. It directly influences the baseline for the effective replication factor R (see 4.4).</w:t>
      </w:r>
    </w:p>
    <w:p w14:paraId="4FEB9505" w14:textId="77777777" w:rsidR="00F83A74" w:rsidRPr="00F83A74" w:rsidRDefault="00F83A74" w:rsidP="00F22E43">
      <w:pPr>
        <w:numPr>
          <w:ilvl w:val="0"/>
          <w:numId w:val="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Trade-offs:</w:t>
      </w:r>
      <w:r w:rsidRPr="00F83A74">
        <w:rPr>
          <w:rFonts w:ascii="Times New Roman" w:hAnsi="Times New Roman" w:cs="Times New Roman"/>
          <w:sz w:val="24"/>
          <w:szCs w:val="24"/>
        </w:rPr>
        <w:t xml:space="preserve"> Primarily increased state overhead (memory) and potential increase in refresh/PING traffic. The benefit in resilience must outweigh this cost for the target application.</w:t>
      </w:r>
    </w:p>
    <w:p w14:paraId="1BC0BA22"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4.2. α (Lookup Concurrency)</w:t>
      </w:r>
    </w:p>
    <w:p w14:paraId="4BB1719C" w14:textId="77777777" w:rsidR="00F83A74" w:rsidRPr="00F83A74" w:rsidRDefault="00F83A74" w:rsidP="00F22E43">
      <w:pPr>
        <w:numPr>
          <w:ilvl w:val="0"/>
          <w:numId w:val="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Impact Revisited:</w:t>
      </w:r>
      <w:r w:rsidRPr="00F83A74">
        <w:rPr>
          <w:rFonts w:ascii="Times New Roman" w:hAnsi="Times New Roman" w:cs="Times New Roman"/>
          <w:sz w:val="24"/>
          <w:szCs w:val="24"/>
        </w:rPr>
        <w:t xml:space="preserve"> α primarily combats latency variance caused by individual node failures during a lookup step. It acts as a form of parallel probing to quickly bypass unresponsive nodes.</w:t>
      </w:r>
    </w:p>
    <w:p w14:paraId="71603D8B" w14:textId="77777777" w:rsidR="00F83A74" w:rsidRPr="00F83A74" w:rsidRDefault="00F83A74" w:rsidP="00F22E43">
      <w:pPr>
        <w:numPr>
          <w:ilvl w:val="0"/>
          <w:numId w:val="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lastRenderedPageBreak/>
        <w:t>Literature Context:</w:t>
      </w:r>
      <w:r w:rsidRPr="00F83A74">
        <w:rPr>
          <w:rFonts w:ascii="Times New Roman" w:hAnsi="Times New Roman" w:cs="Times New Roman"/>
          <w:sz w:val="24"/>
          <w:szCs w:val="24"/>
        </w:rPr>
        <w:t xml:space="preserve"> Studies often show diminishing returns for α beyond a certain point (e.g., 5-10), where the overhead of parallel requests outweighs the benefit in lookup speed, especially if network bandwidth is a bottleneck [cf.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paper 1].</w:t>
      </w:r>
    </w:p>
    <w:p w14:paraId="1425EF77" w14:textId="77777777" w:rsidR="00F83A74" w:rsidRPr="00F83A74" w:rsidRDefault="00F83A74" w:rsidP="00F22E43">
      <w:pPr>
        <w:numPr>
          <w:ilvl w:val="0"/>
          <w:numId w:val="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Tuning:</w:t>
      </w:r>
      <w:r w:rsidRPr="00F83A74">
        <w:rPr>
          <w:rFonts w:ascii="Times New Roman" w:hAnsi="Times New Roman" w:cs="Times New Roman"/>
          <w:sz w:val="24"/>
          <w:szCs w:val="24"/>
        </w:rPr>
        <w:t xml:space="preserve"> Increase α (e.g., 5-10, potentially higher). Evaluate lookup latency distribution (mean, median, 95th percentile) vs. α [Placeholder: See Section 6.4, Figure Y].</w:t>
      </w:r>
    </w:p>
    <w:p w14:paraId="0E606659" w14:textId="77777777" w:rsidR="00F83A74" w:rsidRPr="00F83A74" w:rsidRDefault="00F83A74" w:rsidP="00F22E43">
      <w:pPr>
        <w:numPr>
          <w:ilvl w:val="0"/>
          <w:numId w:val="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Interactions:</w:t>
      </w:r>
      <w:r w:rsidRPr="00F83A74">
        <w:rPr>
          <w:rFonts w:ascii="Times New Roman" w:hAnsi="Times New Roman" w:cs="Times New Roman"/>
          <w:sz w:val="24"/>
          <w:szCs w:val="24"/>
        </w:rPr>
        <w:t xml:space="preserve"> Effectiveness depends on the underlying network capacity and the responsiveness of nodes. A very high α might overload nodes or the network, becoming counterproductive. Its tuning should be considered alongside timeout settings (4.5).</w:t>
      </w:r>
    </w:p>
    <w:p w14:paraId="23432E10" w14:textId="77777777" w:rsidR="00F83A74" w:rsidRPr="00F83A74" w:rsidRDefault="00F83A74" w:rsidP="00F22E43">
      <w:pPr>
        <w:numPr>
          <w:ilvl w:val="0"/>
          <w:numId w:val="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Trade-offs:</w:t>
      </w:r>
      <w:r w:rsidRPr="00F83A74">
        <w:rPr>
          <w:rFonts w:ascii="Times New Roman" w:hAnsi="Times New Roman" w:cs="Times New Roman"/>
          <w:sz w:val="24"/>
          <w:szCs w:val="24"/>
        </w:rPr>
        <w:t xml:space="preserve"> Increased network load per lookup. Risk of "request implosion" if many parallel lookups target the same popular nodes.</w:t>
      </w:r>
    </w:p>
    <w:p w14:paraId="634AEB76"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4.3. Bucket Refresh Mechanisms</w:t>
      </w:r>
    </w:p>
    <w:p w14:paraId="4C37EAED" w14:textId="77777777" w:rsidR="00F83A74" w:rsidRPr="00F83A74" w:rsidRDefault="00F83A74" w:rsidP="00F22E43">
      <w:pPr>
        <w:numPr>
          <w:ilvl w:val="0"/>
          <w:numId w:val="6"/>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Sub-strategies:</w:t>
      </w:r>
      <w:r w:rsidRPr="00F83A74">
        <w:rPr>
          <w:rFonts w:ascii="Times New Roman" w:hAnsi="Times New Roman" w:cs="Times New Roman"/>
          <w:sz w:val="24"/>
          <w:szCs w:val="24"/>
        </w:rPr>
        <w:t xml:space="preserve"> </w:t>
      </w:r>
    </w:p>
    <w:p w14:paraId="183C76DE" w14:textId="77777777" w:rsidR="00F83A74" w:rsidRPr="00F83A74" w:rsidRDefault="00F83A74" w:rsidP="00F22E43">
      <w:pPr>
        <w:numPr>
          <w:ilvl w:val="1"/>
          <w:numId w:val="6"/>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Refresh Interval Tuning:</w:t>
      </w:r>
      <w:r w:rsidRPr="00F83A74">
        <w:rPr>
          <w:rFonts w:ascii="Times New Roman" w:hAnsi="Times New Roman" w:cs="Times New Roman"/>
          <w:sz w:val="24"/>
          <w:szCs w:val="24"/>
        </w:rPr>
        <w:t xml:space="preserve"> Decrease base interval (e.g., 1-5 minutes in very high churn). Determine optimal frequency via simulation, measuring routing table accuracy vs. refresh overhead [Placeholder: See Section 6.4, Figure Z].</w:t>
      </w:r>
    </w:p>
    <w:p w14:paraId="62A8E449" w14:textId="77777777" w:rsidR="00F83A74" w:rsidRPr="00F83A74" w:rsidRDefault="00F83A74" w:rsidP="00F22E43">
      <w:pPr>
        <w:numPr>
          <w:ilvl w:val="1"/>
          <w:numId w:val="6"/>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Targeting Strategies:</w:t>
      </w:r>
      <w:r w:rsidRPr="00F83A74">
        <w:rPr>
          <w:rFonts w:ascii="Times New Roman" w:hAnsi="Times New Roman" w:cs="Times New Roman"/>
          <w:sz w:val="24"/>
          <w:szCs w:val="24"/>
        </w:rPr>
        <w:t xml:space="preserve"> Instead of random IDs, focus refreshes: </w:t>
      </w:r>
    </w:p>
    <w:p w14:paraId="044AA2DC" w14:textId="77777777" w:rsidR="00F83A74" w:rsidRPr="00F83A74" w:rsidRDefault="00F83A74" w:rsidP="00F22E43">
      <w:pPr>
        <w:numPr>
          <w:ilvl w:val="2"/>
          <w:numId w:val="6"/>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On less stable buckets:</w:t>
      </w:r>
      <w:r w:rsidRPr="00F83A74">
        <w:rPr>
          <w:rFonts w:ascii="Times New Roman" w:hAnsi="Times New Roman" w:cs="Times New Roman"/>
          <w:sz w:val="24"/>
          <w:szCs w:val="24"/>
        </w:rPr>
        <w:t xml:space="preserve"> Buckets with higher observed entry turnover or failed PINGs.</w:t>
      </w:r>
    </w:p>
    <w:p w14:paraId="3E567956" w14:textId="77777777" w:rsidR="00F83A74" w:rsidRPr="00F83A74" w:rsidRDefault="00F83A74" w:rsidP="00F22E43">
      <w:pPr>
        <w:numPr>
          <w:ilvl w:val="2"/>
          <w:numId w:val="6"/>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On less full buckets:</w:t>
      </w:r>
      <w:r w:rsidRPr="00F83A74">
        <w:rPr>
          <w:rFonts w:ascii="Times New Roman" w:hAnsi="Times New Roman" w:cs="Times New Roman"/>
          <w:sz w:val="24"/>
          <w:szCs w:val="24"/>
        </w:rPr>
        <w:t xml:space="preserve"> To ensure sufficient routing diversity.</w:t>
      </w:r>
    </w:p>
    <w:p w14:paraId="1679A08D" w14:textId="77777777" w:rsidR="00F83A74" w:rsidRPr="00F83A74" w:rsidRDefault="00F83A74" w:rsidP="00F22E43">
      <w:pPr>
        <w:numPr>
          <w:ilvl w:val="2"/>
          <w:numId w:val="6"/>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On buckets crucial for ongoing lookups:</w:t>
      </w:r>
      <w:r w:rsidRPr="00F83A74">
        <w:rPr>
          <w:rFonts w:ascii="Times New Roman" w:hAnsi="Times New Roman" w:cs="Times New Roman"/>
          <w:sz w:val="24"/>
          <w:szCs w:val="24"/>
        </w:rPr>
        <w:t xml:space="preserve"> If specific ranges are frequently queried.</w:t>
      </w:r>
    </w:p>
    <w:p w14:paraId="5310FF90" w14:textId="77777777" w:rsidR="00F83A74" w:rsidRPr="00F83A74" w:rsidRDefault="00F83A74" w:rsidP="00F22E43">
      <w:pPr>
        <w:numPr>
          <w:ilvl w:val="1"/>
          <w:numId w:val="6"/>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Refresh Parallelism:</w:t>
      </w:r>
      <w:r w:rsidRPr="00F83A74">
        <w:rPr>
          <w:rFonts w:ascii="Times New Roman" w:hAnsi="Times New Roman" w:cs="Times New Roman"/>
          <w:sz w:val="24"/>
          <w:szCs w:val="24"/>
        </w:rPr>
        <w:t xml:space="preserve"> Can multiple bucket refreshes run concurrently? This speeds up overall table maintenance but increases burst overhead.</w:t>
      </w:r>
    </w:p>
    <w:p w14:paraId="4E2915F2" w14:textId="77777777" w:rsidR="00F83A74" w:rsidRPr="00F83A74" w:rsidRDefault="00F83A74" w:rsidP="00F22E43">
      <w:pPr>
        <w:numPr>
          <w:ilvl w:val="1"/>
          <w:numId w:val="6"/>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PING-based Pruning:</w:t>
      </w:r>
      <w:r w:rsidRPr="00F83A74">
        <w:rPr>
          <w:rFonts w:ascii="Times New Roman" w:hAnsi="Times New Roman" w:cs="Times New Roman"/>
          <w:sz w:val="24"/>
          <w:szCs w:val="24"/>
        </w:rPr>
        <w:t xml:space="preserve"> Use frequent, lightweight PINGs to proactively prune dead entries between heavier FIND_NODE refreshes. Define failure threshold (e.g., N consecutive failed PINGs).</w:t>
      </w:r>
    </w:p>
    <w:p w14:paraId="193BCE91" w14:textId="77777777" w:rsidR="00F83A74" w:rsidRPr="00F83A74" w:rsidRDefault="00F83A74" w:rsidP="00F22E43">
      <w:pPr>
        <w:numPr>
          <w:ilvl w:val="0"/>
          <w:numId w:val="6"/>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Adaptive Approaches:</w:t>
      </w:r>
      <w:r w:rsidRPr="00F83A74">
        <w:rPr>
          <w:rFonts w:ascii="Times New Roman" w:hAnsi="Times New Roman" w:cs="Times New Roman"/>
          <w:sz w:val="24"/>
          <w:szCs w:val="24"/>
        </w:rPr>
        <w:t xml:space="preserve"> Implement logic where refresh intensity (frequency, parallelism, targeting) is a function of measured churn indicators (e.g., local PING failure rate, global estimates if available).</w:t>
      </w:r>
    </w:p>
    <w:p w14:paraId="26704880" w14:textId="77777777" w:rsidR="00F83A74" w:rsidRPr="00F83A74" w:rsidRDefault="00F83A74" w:rsidP="00F22E43">
      <w:pPr>
        <w:numPr>
          <w:ilvl w:val="0"/>
          <w:numId w:val="6"/>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Trade-offs:</w:t>
      </w:r>
      <w:r w:rsidRPr="00F83A74">
        <w:rPr>
          <w:rFonts w:ascii="Times New Roman" w:hAnsi="Times New Roman" w:cs="Times New Roman"/>
          <w:sz w:val="24"/>
          <w:szCs w:val="24"/>
        </w:rPr>
        <w:t xml:space="preserve"> Aggressive refreshing directly conflicts with minimizing overhead. Adaptive strategies add complexity but offer potential for optimization. The effectiveness of PING-based pruning depends on timeout settings and network conditions.</w:t>
      </w:r>
    </w:p>
    <w:p w14:paraId="3C9A1657"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4.4. Data Replication Factor (R) and Repair Strategy</w:t>
      </w:r>
    </w:p>
    <w:p w14:paraId="7E57D826" w14:textId="77777777" w:rsidR="00F83A74" w:rsidRPr="00F83A74" w:rsidRDefault="00F83A74" w:rsidP="00F22E43">
      <w:pPr>
        <w:numPr>
          <w:ilvl w:val="0"/>
          <w:numId w:val="7"/>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lastRenderedPageBreak/>
        <w:t>Proactive vs. Reactive Repair:</w:t>
      </w:r>
      <w:r w:rsidRPr="00F83A74">
        <w:rPr>
          <w:rFonts w:ascii="Times New Roman" w:hAnsi="Times New Roman" w:cs="Times New Roman"/>
          <w:sz w:val="24"/>
          <w:szCs w:val="24"/>
        </w:rPr>
        <w:t xml:space="preserve"> </w:t>
      </w:r>
    </w:p>
    <w:p w14:paraId="0B0C3420" w14:textId="77777777" w:rsidR="00F83A74" w:rsidRPr="00F83A74" w:rsidRDefault="00F83A74" w:rsidP="00F22E43">
      <w:pPr>
        <w:numPr>
          <w:ilvl w:val="1"/>
          <w:numId w:val="7"/>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Proactive:</w:t>
      </w:r>
      <w:r w:rsidRPr="00F83A74">
        <w:rPr>
          <w:rFonts w:ascii="Times New Roman" w:hAnsi="Times New Roman" w:cs="Times New Roman"/>
          <w:sz w:val="24"/>
          <w:szCs w:val="24"/>
        </w:rPr>
        <w:t xml:space="preserve"> Storing nodes periodically check replica health and initiate repair. Lower data loss probability, higher constant overhead.</w:t>
      </w:r>
    </w:p>
    <w:p w14:paraId="6E386F16" w14:textId="77777777" w:rsidR="00F83A74" w:rsidRPr="00F83A74" w:rsidRDefault="00F83A74" w:rsidP="00F22E43">
      <w:pPr>
        <w:numPr>
          <w:ilvl w:val="1"/>
          <w:numId w:val="7"/>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Reactive:</w:t>
      </w:r>
      <w:r w:rsidRPr="00F83A74">
        <w:rPr>
          <w:rFonts w:ascii="Times New Roman" w:hAnsi="Times New Roman" w:cs="Times New Roman"/>
          <w:sz w:val="24"/>
          <w:szCs w:val="24"/>
        </w:rPr>
        <w:t xml:space="preserve"> Repair triggered only when a lookup fails. Lower constant overhead, higher risk of data loss, potentially higher burst overhead during repair. High churn strongly favors proactive repair [4].</w:t>
      </w:r>
    </w:p>
    <w:p w14:paraId="060A996E" w14:textId="77777777" w:rsidR="00F83A74" w:rsidRPr="00F83A74" w:rsidRDefault="00F83A74" w:rsidP="00F22E43">
      <w:pPr>
        <w:numPr>
          <w:ilvl w:val="0"/>
          <w:numId w:val="7"/>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Erasure Coding Deep Dive:</w:t>
      </w:r>
      <w:r w:rsidRPr="00F83A74">
        <w:rPr>
          <w:rFonts w:ascii="Times New Roman" w:hAnsi="Times New Roman" w:cs="Times New Roman"/>
          <w:sz w:val="24"/>
          <w:szCs w:val="24"/>
        </w:rPr>
        <w:t xml:space="preserve"> </w:t>
      </w:r>
    </w:p>
    <w:p w14:paraId="5FACBCF1" w14:textId="77777777" w:rsidR="00F83A74" w:rsidRPr="00F83A74" w:rsidRDefault="00F83A74" w:rsidP="00F22E43">
      <w:pPr>
        <w:numPr>
          <w:ilvl w:val="1"/>
          <w:numId w:val="7"/>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Schemes:</w:t>
      </w:r>
      <w:r w:rsidRPr="00F83A74">
        <w:rPr>
          <w:rFonts w:ascii="Times New Roman" w:hAnsi="Times New Roman" w:cs="Times New Roman"/>
          <w:sz w:val="24"/>
          <w:szCs w:val="24"/>
        </w:rPr>
        <w:t xml:space="preserve"> Reed-Solomon is common, but other codes (e.g., LDPC) exist with different computational profiles.</w:t>
      </w:r>
    </w:p>
    <w:p w14:paraId="00D95B4C" w14:textId="77777777" w:rsidR="00F83A74" w:rsidRPr="00F83A74" w:rsidRDefault="00F83A74" w:rsidP="00F22E43">
      <w:pPr>
        <w:numPr>
          <w:ilvl w:val="1"/>
          <w:numId w:val="7"/>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Parameters (n, m):</w:t>
      </w:r>
      <w:r w:rsidRPr="00F83A74">
        <w:rPr>
          <w:rFonts w:ascii="Times New Roman" w:hAnsi="Times New Roman" w:cs="Times New Roman"/>
          <w:sz w:val="24"/>
          <w:szCs w:val="24"/>
        </w:rPr>
        <w:t xml:space="preserve"> Choice impacts storage overhead (m/n), fault tolerance (m-n), and encoding/decoding cost. High m offers more tolerance but increases repair complexity (finding n live fragments).</w:t>
      </w:r>
    </w:p>
    <w:p w14:paraId="2D901BBF" w14:textId="77777777" w:rsidR="00F83A74" w:rsidRPr="00F83A74" w:rsidRDefault="00F83A74" w:rsidP="00F22E43">
      <w:pPr>
        <w:numPr>
          <w:ilvl w:val="1"/>
          <w:numId w:val="7"/>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Repair Traffic:</w:t>
      </w:r>
      <w:r w:rsidRPr="00F83A74">
        <w:rPr>
          <w:rFonts w:ascii="Times New Roman" w:hAnsi="Times New Roman" w:cs="Times New Roman"/>
          <w:sz w:val="24"/>
          <w:szCs w:val="24"/>
        </w:rPr>
        <w:t xml:space="preserve"> Repairing a lost erasure-coded fragment can be more efficient than replicating a full data block if coded fragments are smaller.</w:t>
      </w:r>
    </w:p>
    <w:p w14:paraId="0C853D84" w14:textId="77777777" w:rsidR="00F83A74" w:rsidRPr="00F83A74" w:rsidRDefault="00F83A74" w:rsidP="00F22E43">
      <w:pPr>
        <w:numPr>
          <w:ilvl w:val="0"/>
          <w:numId w:val="7"/>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Tuning:</w:t>
      </w:r>
      <w:r w:rsidRPr="00F83A74">
        <w:rPr>
          <w:rFonts w:ascii="Times New Roman" w:hAnsi="Times New Roman" w:cs="Times New Roman"/>
          <w:sz w:val="24"/>
          <w:szCs w:val="24"/>
        </w:rPr>
        <w:t xml:space="preserve"> Set target R &gt;&gt; k (e.g., R=3k) for full replication, or choose (n, m) for erasure coding providing equivalent fault tolerance (m-n+1 ~ R). Implement aggressive proactive repair with short check intervals (e.g., minutes). Evaluate data survival probability over time under different R/(</w:t>
      </w:r>
      <w:proofErr w:type="spellStart"/>
      <w:proofErr w:type="gramStart"/>
      <w:r w:rsidRPr="00F83A74">
        <w:rPr>
          <w:rFonts w:ascii="Times New Roman" w:hAnsi="Times New Roman" w:cs="Times New Roman"/>
          <w:sz w:val="24"/>
          <w:szCs w:val="24"/>
        </w:rPr>
        <w:t>n,m</w:t>
      </w:r>
      <w:proofErr w:type="spellEnd"/>
      <w:proofErr w:type="gramEnd"/>
      <w:r w:rsidRPr="00F83A74">
        <w:rPr>
          <w:rFonts w:ascii="Times New Roman" w:hAnsi="Times New Roman" w:cs="Times New Roman"/>
          <w:sz w:val="24"/>
          <w:szCs w:val="24"/>
        </w:rPr>
        <w:t>) and repair intervals [Placeholder: See Section 6.4, Figure A]. Compare storage and bandwidth overhead [Placeholder: See Section 6.4, Table B].</w:t>
      </w:r>
    </w:p>
    <w:p w14:paraId="6E95A8BC" w14:textId="77777777" w:rsidR="00F83A74" w:rsidRPr="00F83A74" w:rsidRDefault="00F83A74" w:rsidP="00F22E43">
      <w:pPr>
        <w:numPr>
          <w:ilvl w:val="0"/>
          <w:numId w:val="7"/>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Interactions:</w:t>
      </w:r>
      <w:r w:rsidRPr="00F83A74">
        <w:rPr>
          <w:rFonts w:ascii="Times New Roman" w:hAnsi="Times New Roman" w:cs="Times New Roman"/>
          <w:sz w:val="24"/>
          <w:szCs w:val="24"/>
        </w:rPr>
        <w:t xml:space="preserve"> Repair mechanisms rely heavily on the underlying lookup mechanism; therefore, tuning k, α, and refreshes indirectly impacts repair effectiveness. Erasure coding adds significant CPU load.</w:t>
      </w:r>
    </w:p>
    <w:p w14:paraId="7E772A31" w14:textId="77777777" w:rsidR="00F83A74" w:rsidRPr="00F83A74" w:rsidRDefault="00F83A74" w:rsidP="00F22E43">
      <w:pPr>
        <w:numPr>
          <w:ilvl w:val="0"/>
          <w:numId w:val="7"/>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Trade-offs:</w:t>
      </w:r>
      <w:r w:rsidRPr="00F83A74">
        <w:rPr>
          <w:rFonts w:ascii="Times New Roman" w:hAnsi="Times New Roman" w:cs="Times New Roman"/>
          <w:sz w:val="24"/>
          <w:szCs w:val="24"/>
        </w:rPr>
        <w:t xml:space="preserve"> Direct trade-off between data availability guarantee, storage overhead, bandwidth overhead (repair traffic), and CPU overhead (for erasure coding).</w:t>
      </w:r>
    </w:p>
    <w:p w14:paraId="3C9AA5FE"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4.5. Timeouts (RPC and Lookup)</w:t>
      </w:r>
    </w:p>
    <w:p w14:paraId="13DED56C" w14:textId="77777777" w:rsidR="00F83A74" w:rsidRPr="00F83A74" w:rsidRDefault="00F83A74" w:rsidP="00F22E43">
      <w:pPr>
        <w:numPr>
          <w:ilvl w:val="0"/>
          <w:numId w:val="8"/>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Impact Revisited:</w:t>
      </w:r>
      <w:r w:rsidRPr="00F83A74">
        <w:rPr>
          <w:rFonts w:ascii="Times New Roman" w:hAnsi="Times New Roman" w:cs="Times New Roman"/>
          <w:sz w:val="24"/>
          <w:szCs w:val="24"/>
        </w:rPr>
        <w:t xml:space="preserve"> Poorly set timeouts are detrimental. Too short: premature failures increase apparent churn and trigger unnecessary retries/repairs. Too long: slows down detection of actual failures, increasing latency and holding resources.</w:t>
      </w:r>
    </w:p>
    <w:p w14:paraId="66AE4309" w14:textId="77777777" w:rsidR="00F83A74" w:rsidRPr="00F83A74" w:rsidRDefault="00F83A74" w:rsidP="00F22E43">
      <w:pPr>
        <w:numPr>
          <w:ilvl w:val="0"/>
          <w:numId w:val="8"/>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Adaptive Timeout Strategies:</w:t>
      </w:r>
      <w:r w:rsidRPr="00F83A74">
        <w:rPr>
          <w:rFonts w:ascii="Times New Roman" w:hAnsi="Times New Roman" w:cs="Times New Roman"/>
          <w:sz w:val="24"/>
          <w:szCs w:val="24"/>
        </w:rPr>
        <w:t xml:space="preserve"> Base timeouts on smoothed Round-Trip Time (RTT) estimates for peers. Increase timeouts temporarily during periods of high observed network latency or packet loss.</w:t>
      </w:r>
    </w:p>
    <w:p w14:paraId="464E8FF4" w14:textId="77777777" w:rsidR="00F83A74" w:rsidRPr="00F83A74" w:rsidRDefault="00F83A74" w:rsidP="00F22E43">
      <w:pPr>
        <w:numPr>
          <w:ilvl w:val="0"/>
          <w:numId w:val="8"/>
        </w:numPr>
        <w:spacing w:line="276" w:lineRule="auto"/>
        <w:rPr>
          <w:rFonts w:ascii="Times New Roman" w:hAnsi="Times New Roman" w:cs="Times New Roman"/>
          <w:sz w:val="24"/>
          <w:szCs w:val="24"/>
        </w:rPr>
      </w:pPr>
      <w:proofErr w:type="spellStart"/>
      <w:r w:rsidRPr="00F83A74">
        <w:rPr>
          <w:rFonts w:ascii="Times New Roman" w:hAnsi="Times New Roman" w:cs="Times New Roman"/>
          <w:b/>
          <w:bCs/>
          <w:sz w:val="24"/>
          <w:szCs w:val="24"/>
        </w:rPr>
        <w:t>Livelock</w:t>
      </w:r>
      <w:proofErr w:type="spellEnd"/>
      <w:r w:rsidRPr="00F83A74">
        <w:rPr>
          <w:rFonts w:ascii="Times New Roman" w:hAnsi="Times New Roman" w:cs="Times New Roman"/>
          <w:b/>
          <w:bCs/>
          <w:sz w:val="24"/>
          <w:szCs w:val="24"/>
        </w:rPr>
        <w:t>/Deadlock Risks:</w:t>
      </w:r>
      <w:r w:rsidRPr="00F83A74">
        <w:rPr>
          <w:rFonts w:ascii="Times New Roman" w:hAnsi="Times New Roman" w:cs="Times New Roman"/>
          <w:sz w:val="24"/>
          <w:szCs w:val="24"/>
        </w:rPr>
        <w:t xml:space="preserve"> Consider scenarios where cyclical dependencies in lookups combined with timeouts could lead to </w:t>
      </w:r>
      <w:proofErr w:type="spellStart"/>
      <w:r w:rsidRPr="00F83A74">
        <w:rPr>
          <w:rFonts w:ascii="Times New Roman" w:hAnsi="Times New Roman" w:cs="Times New Roman"/>
          <w:sz w:val="24"/>
          <w:szCs w:val="24"/>
        </w:rPr>
        <w:t>livelock</w:t>
      </w:r>
      <w:proofErr w:type="spellEnd"/>
      <w:r w:rsidRPr="00F83A74">
        <w:rPr>
          <w:rFonts w:ascii="Times New Roman" w:hAnsi="Times New Roman" w:cs="Times New Roman"/>
          <w:sz w:val="24"/>
          <w:szCs w:val="24"/>
        </w:rPr>
        <w:t xml:space="preserve"> (operations constantly retrying but never </w:t>
      </w:r>
      <w:r w:rsidRPr="00F83A74">
        <w:rPr>
          <w:rFonts w:ascii="Times New Roman" w:hAnsi="Times New Roman" w:cs="Times New Roman"/>
          <w:sz w:val="24"/>
          <w:szCs w:val="24"/>
        </w:rPr>
        <w:lastRenderedPageBreak/>
        <w:t>succeeding) or deadlock, especially under network partition conditions. Robust timeout management and backoff strategies are needed.</w:t>
      </w:r>
    </w:p>
    <w:p w14:paraId="4EF55BC1" w14:textId="77777777" w:rsidR="00F83A74" w:rsidRPr="00F83A74" w:rsidRDefault="00F83A74" w:rsidP="00F22E43">
      <w:pPr>
        <w:numPr>
          <w:ilvl w:val="0"/>
          <w:numId w:val="8"/>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Tuning:</w:t>
      </w:r>
      <w:r w:rsidRPr="00F83A74">
        <w:rPr>
          <w:rFonts w:ascii="Times New Roman" w:hAnsi="Times New Roman" w:cs="Times New Roman"/>
          <w:sz w:val="24"/>
          <w:szCs w:val="24"/>
        </w:rPr>
        <w:t xml:space="preserve"> Start with conservative (slightly longer) base timeouts than typical LAN environments. Implement adaptive RTT-based adjustments. Evaluate impact on lookup latency distribution and failure rates [Placeholder: See Section 6.4, Evaluate timeout sensitivity].</w:t>
      </w:r>
    </w:p>
    <w:p w14:paraId="35CDEC55" w14:textId="77777777" w:rsidR="00F83A74" w:rsidRPr="00F83A74" w:rsidRDefault="00F83A74" w:rsidP="00F22E43">
      <w:pPr>
        <w:numPr>
          <w:ilvl w:val="0"/>
          <w:numId w:val="8"/>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Trade-offs:</w:t>
      </w:r>
      <w:r w:rsidRPr="00F83A74">
        <w:rPr>
          <w:rFonts w:ascii="Times New Roman" w:hAnsi="Times New Roman" w:cs="Times New Roman"/>
          <w:sz w:val="24"/>
          <w:szCs w:val="24"/>
        </w:rPr>
        <w:t xml:space="preserve"> Balance between responsiveness/fast failure detection and tolerance for transient network issues. Adaptive mechanisms add complexity.</w:t>
      </w:r>
    </w:p>
    <w:p w14:paraId="37F03DF7"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5. Advanced Mechanisms Elaborated</w:t>
      </w:r>
    </w:p>
    <w:p w14:paraId="1685F257"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Going beyond simple parameters offers further resilience potential.</w:t>
      </w:r>
    </w:p>
    <w:p w14:paraId="2BAEC3A1" w14:textId="77777777" w:rsidR="00F83A74" w:rsidRPr="00F83A74" w:rsidRDefault="00F83A74" w:rsidP="00F22E43">
      <w:pPr>
        <w:numPr>
          <w:ilvl w:val="0"/>
          <w:numId w:val="9"/>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Adaptive Parameterization:</w:t>
      </w:r>
      <w:r w:rsidRPr="00F83A74">
        <w:rPr>
          <w:rFonts w:ascii="Times New Roman" w:hAnsi="Times New Roman" w:cs="Times New Roman"/>
          <w:sz w:val="24"/>
          <w:szCs w:val="24"/>
        </w:rPr>
        <w:t xml:space="preserve"> </w:t>
      </w:r>
    </w:p>
    <w:p w14:paraId="6A93D106"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Algorithms:</w:t>
      </w:r>
      <w:r w:rsidRPr="00F83A74">
        <w:rPr>
          <w:rFonts w:ascii="Times New Roman" w:hAnsi="Times New Roman" w:cs="Times New Roman"/>
          <w:sz w:val="24"/>
          <w:szCs w:val="24"/>
        </w:rPr>
        <w:t xml:space="preserve"> Could range from simple threshold-based adjustments (e.g., "if PING failure &gt; X%, double refresh rate") to more sophisticated control theory approaches (e.g., using a PID controller to maintain a target routing table accuracy by adjusting refresh effort) or even reinforcement learning agents learning optimal parameter settings over time.</w:t>
      </w:r>
    </w:p>
    <w:p w14:paraId="43C6D5B4"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Input Signals:</w:t>
      </w:r>
      <w:r w:rsidRPr="00F83A74">
        <w:rPr>
          <w:rFonts w:ascii="Times New Roman" w:hAnsi="Times New Roman" w:cs="Times New Roman"/>
          <w:sz w:val="24"/>
          <w:szCs w:val="24"/>
        </w:rPr>
        <w:t xml:space="preserve"> Local metrics (bucket fill rates, PING success, lookup times) are easiest but provide limited scope. Global churn estimation (e.g., via gossip or analyzing join/leave rates in certain DHT regions) offers broader context but is harder to obtain accurately.</w:t>
      </w:r>
    </w:p>
    <w:p w14:paraId="3E014444"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Stability:</w:t>
      </w:r>
      <w:r w:rsidRPr="00F83A74">
        <w:rPr>
          <w:rFonts w:ascii="Times New Roman" w:hAnsi="Times New Roman" w:cs="Times New Roman"/>
          <w:sz w:val="24"/>
          <w:szCs w:val="24"/>
        </w:rPr>
        <w:t xml:space="preserve"> Adaptive systems can oscillate or over-react. Damping factors and careful algorithm design are crucial. [Placeholder: See Section 6.4, Design/Evaluate an adaptive refresh algorithm]</w:t>
      </w:r>
    </w:p>
    <w:p w14:paraId="51A4B16E" w14:textId="77777777" w:rsidR="00F83A74" w:rsidRPr="00F83A74" w:rsidRDefault="00F83A74" w:rsidP="00F22E43">
      <w:pPr>
        <w:numPr>
          <w:ilvl w:val="0"/>
          <w:numId w:val="9"/>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Churn Prediction Models:</w:t>
      </w:r>
      <w:r w:rsidRPr="00F83A74">
        <w:rPr>
          <w:rFonts w:ascii="Times New Roman" w:hAnsi="Times New Roman" w:cs="Times New Roman"/>
          <w:sz w:val="24"/>
          <w:szCs w:val="24"/>
        </w:rPr>
        <w:t xml:space="preserve"> </w:t>
      </w:r>
    </w:p>
    <w:p w14:paraId="3637A2CD"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Techniques:</w:t>
      </w:r>
      <w:r w:rsidRPr="00F83A74">
        <w:rPr>
          <w:rFonts w:ascii="Times New Roman" w:hAnsi="Times New Roman" w:cs="Times New Roman"/>
          <w:sz w:val="24"/>
          <w:szCs w:val="24"/>
        </w:rPr>
        <w:t xml:space="preserve"> Time series analysis (ARIMA, Exponential Smoothing) on session lengths, classification models (e.g., Logistic Regression, SVM, Neural Networks) trained on node features (uptime history, node degree, hardware specs if available) to predict short-term departure probability.</w:t>
      </w:r>
    </w:p>
    <w:p w14:paraId="0F6D6426"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Challenges:</w:t>
      </w:r>
      <w:r w:rsidRPr="00F83A74">
        <w:rPr>
          <w:rFonts w:ascii="Times New Roman" w:hAnsi="Times New Roman" w:cs="Times New Roman"/>
          <w:sz w:val="24"/>
          <w:szCs w:val="24"/>
        </w:rPr>
        <w:t xml:space="preserve"> Feature availability in anonymous P2P systems, accuracy limitations, computational overhead of complex models. Often most effective for identifying very unstable nodes or coarse-grained patterns (diurnal cycles).</w:t>
      </w:r>
    </w:p>
    <w:p w14:paraId="72A7B8D4" w14:textId="77777777" w:rsidR="00F83A74" w:rsidRPr="00F83A74" w:rsidRDefault="00F83A74" w:rsidP="00F22E43">
      <w:pPr>
        <w:numPr>
          <w:ilvl w:val="0"/>
          <w:numId w:val="9"/>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Enhanced Node State Awareness:</w:t>
      </w:r>
      <w:r w:rsidRPr="00F83A74">
        <w:rPr>
          <w:rFonts w:ascii="Times New Roman" w:hAnsi="Times New Roman" w:cs="Times New Roman"/>
          <w:sz w:val="24"/>
          <w:szCs w:val="24"/>
        </w:rPr>
        <w:t xml:space="preserve"> </w:t>
      </w:r>
    </w:p>
    <w:p w14:paraId="276A919B"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Metrics:</w:t>
      </w:r>
      <w:r w:rsidRPr="00F83A74">
        <w:rPr>
          <w:rFonts w:ascii="Times New Roman" w:hAnsi="Times New Roman" w:cs="Times New Roman"/>
          <w:sz w:val="24"/>
          <w:szCs w:val="24"/>
        </w:rPr>
        <w:t xml:space="preserve"> EWMA (Exponentially Weighted Moving Average) of PING success rate/latency, session duration quantiles, stability score based on historical uptime.</w:t>
      </w:r>
    </w:p>
    <w:p w14:paraId="3E60B310"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lastRenderedPageBreak/>
        <w:t>Integration:</w:t>
      </w:r>
      <w:r w:rsidRPr="00F83A74">
        <w:rPr>
          <w:rFonts w:ascii="Times New Roman" w:hAnsi="Times New Roman" w:cs="Times New Roman"/>
          <w:sz w:val="24"/>
          <w:szCs w:val="24"/>
        </w:rPr>
        <w:t xml:space="preserve"> Modify k-bucket replacement: evict least stable node first, not just LRU. Modify lookup logic: prefer querying nodes with higher stability scores among the α candidates. [Placeholder: See Section 6.4, Implement/Evaluate stability-aware bucket management]</w:t>
      </w:r>
    </w:p>
    <w:p w14:paraId="1EC238CB" w14:textId="77777777" w:rsidR="00F83A74" w:rsidRPr="00F83A74" w:rsidRDefault="00F83A74" w:rsidP="00F22E43">
      <w:pPr>
        <w:numPr>
          <w:ilvl w:val="0"/>
          <w:numId w:val="9"/>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Proactive Data Management:</w:t>
      </w:r>
      <w:r w:rsidRPr="00F83A74">
        <w:rPr>
          <w:rFonts w:ascii="Times New Roman" w:hAnsi="Times New Roman" w:cs="Times New Roman"/>
          <w:sz w:val="24"/>
          <w:szCs w:val="24"/>
        </w:rPr>
        <w:t xml:space="preserve"> </w:t>
      </w:r>
    </w:p>
    <w:p w14:paraId="1C097E45"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Triggering:</w:t>
      </w:r>
      <w:r w:rsidRPr="00F83A74">
        <w:rPr>
          <w:rFonts w:ascii="Times New Roman" w:hAnsi="Times New Roman" w:cs="Times New Roman"/>
          <w:sz w:val="24"/>
          <w:szCs w:val="24"/>
        </w:rPr>
        <w:t xml:space="preserve"> Initiate data migration not just on low replica count but also if remaining replicas reside on nodes deemed unstable (low stability score, predicted departure).</w:t>
      </w:r>
    </w:p>
    <w:p w14:paraId="333DCB39"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Target Selection:</w:t>
      </w:r>
      <w:r w:rsidRPr="00F83A74">
        <w:rPr>
          <w:rFonts w:ascii="Times New Roman" w:hAnsi="Times New Roman" w:cs="Times New Roman"/>
          <w:sz w:val="24"/>
          <w:szCs w:val="24"/>
        </w:rPr>
        <w:t xml:space="preserve"> Replicate to nodes with high stability scores within the correct XOR distance range.</w:t>
      </w:r>
    </w:p>
    <w:p w14:paraId="64AA1F59" w14:textId="77777777" w:rsidR="00F83A74" w:rsidRPr="00F83A74" w:rsidRDefault="00F83A74" w:rsidP="00F22E43">
      <w:pPr>
        <w:numPr>
          <w:ilvl w:val="0"/>
          <w:numId w:val="9"/>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Synergy with Gossip Protocols:</w:t>
      </w:r>
      <w:r w:rsidRPr="00F83A74">
        <w:rPr>
          <w:rFonts w:ascii="Times New Roman" w:hAnsi="Times New Roman" w:cs="Times New Roman"/>
          <w:sz w:val="24"/>
          <w:szCs w:val="24"/>
        </w:rPr>
        <w:t xml:space="preserve"> </w:t>
      </w:r>
    </w:p>
    <w:p w14:paraId="6D818AC5"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Mechanism:</w:t>
      </w:r>
      <w:r w:rsidRPr="00F83A74">
        <w:rPr>
          <w:rFonts w:ascii="Times New Roman" w:hAnsi="Times New Roman" w:cs="Times New Roman"/>
          <w:sz w:val="24"/>
          <w:szCs w:val="24"/>
        </w:rPr>
        <w:t xml:space="preserve"> Run a lightweight gossip protocol overlay among peers (potentially sampled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neighbors). Use it for: </w:t>
      </w:r>
    </w:p>
    <w:p w14:paraId="1DB5A7EC" w14:textId="77777777" w:rsidR="00F83A74" w:rsidRPr="00F83A74" w:rsidRDefault="00F83A74" w:rsidP="00F22E43">
      <w:pPr>
        <w:numPr>
          <w:ilvl w:val="2"/>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Fast Failure Detection:</w:t>
      </w:r>
      <w:r w:rsidRPr="00F83A74">
        <w:rPr>
          <w:rFonts w:ascii="Times New Roman" w:hAnsi="Times New Roman" w:cs="Times New Roman"/>
          <w:sz w:val="24"/>
          <w:szCs w:val="24"/>
        </w:rPr>
        <w:t xml:space="preserve"> Propagate node failure/departure notifications faster than </w:t>
      </w:r>
      <w:proofErr w:type="spellStart"/>
      <w:r w:rsidRPr="00F83A74">
        <w:rPr>
          <w:rFonts w:ascii="Times New Roman" w:hAnsi="Times New Roman" w:cs="Times New Roman"/>
          <w:sz w:val="24"/>
          <w:szCs w:val="24"/>
        </w:rPr>
        <w:t>Kademlia's</w:t>
      </w:r>
      <w:proofErr w:type="spellEnd"/>
      <w:r w:rsidRPr="00F83A74">
        <w:rPr>
          <w:rFonts w:ascii="Times New Roman" w:hAnsi="Times New Roman" w:cs="Times New Roman"/>
          <w:sz w:val="24"/>
          <w:szCs w:val="24"/>
        </w:rPr>
        <w:t xml:space="preserve"> PING/refresh cycle allows.</w:t>
      </w:r>
    </w:p>
    <w:p w14:paraId="5CF7C20E" w14:textId="77777777" w:rsidR="00F83A74" w:rsidRPr="00F83A74" w:rsidRDefault="00F83A74" w:rsidP="00F22E43">
      <w:pPr>
        <w:numPr>
          <w:ilvl w:val="2"/>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Repair Coordination:</w:t>
      </w:r>
      <w:r w:rsidRPr="00F83A74">
        <w:rPr>
          <w:rFonts w:ascii="Times New Roman" w:hAnsi="Times New Roman" w:cs="Times New Roman"/>
          <w:sz w:val="24"/>
          <w:szCs w:val="24"/>
        </w:rPr>
        <w:t xml:space="preserve"> Efficiently disseminate information about under-replicated data keys, allowing multiple nodes to participate in repair.</w:t>
      </w:r>
    </w:p>
    <w:p w14:paraId="27DC6B34" w14:textId="77777777" w:rsidR="00F83A74" w:rsidRPr="00F83A74" w:rsidRDefault="00F83A74" w:rsidP="00F22E43">
      <w:pPr>
        <w:numPr>
          <w:ilvl w:val="2"/>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Churn Estimation:</w:t>
      </w:r>
      <w:r w:rsidRPr="00F83A74">
        <w:rPr>
          <w:rFonts w:ascii="Times New Roman" w:hAnsi="Times New Roman" w:cs="Times New Roman"/>
          <w:sz w:val="24"/>
          <w:szCs w:val="24"/>
        </w:rPr>
        <w:t xml:space="preserve"> Aggregate local churn observations to build a global estimate.</w:t>
      </w:r>
    </w:p>
    <w:p w14:paraId="4E0974BE"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Trade-offs:</w:t>
      </w:r>
      <w:r w:rsidRPr="00F83A74">
        <w:rPr>
          <w:rFonts w:ascii="Times New Roman" w:hAnsi="Times New Roman" w:cs="Times New Roman"/>
          <w:sz w:val="24"/>
          <w:szCs w:val="24"/>
        </w:rPr>
        <w:t xml:space="preserve"> Adds overhead of the gossip protocol itself, potential consistency issues between </w:t>
      </w:r>
      <w:proofErr w:type="spellStart"/>
      <w:r w:rsidRPr="00F83A74">
        <w:rPr>
          <w:rFonts w:ascii="Times New Roman" w:hAnsi="Times New Roman" w:cs="Times New Roman"/>
          <w:sz w:val="24"/>
          <w:szCs w:val="24"/>
        </w:rPr>
        <w:t>Kademlia's</w:t>
      </w:r>
      <w:proofErr w:type="spellEnd"/>
      <w:r w:rsidRPr="00F83A74">
        <w:rPr>
          <w:rFonts w:ascii="Times New Roman" w:hAnsi="Times New Roman" w:cs="Times New Roman"/>
          <w:sz w:val="24"/>
          <w:szCs w:val="24"/>
        </w:rPr>
        <w:t xml:space="preserve"> view and the gossip view.</w:t>
      </w:r>
    </w:p>
    <w:p w14:paraId="5BD08878" w14:textId="77777777" w:rsidR="00F83A74" w:rsidRPr="00F83A74" w:rsidRDefault="00F83A74" w:rsidP="00F22E43">
      <w:pPr>
        <w:numPr>
          <w:ilvl w:val="0"/>
          <w:numId w:val="9"/>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Hierarchical Systems / Caching:</w:t>
      </w:r>
      <w:r w:rsidRPr="00F83A74">
        <w:rPr>
          <w:rFonts w:ascii="Times New Roman" w:hAnsi="Times New Roman" w:cs="Times New Roman"/>
          <w:sz w:val="24"/>
          <w:szCs w:val="24"/>
        </w:rPr>
        <w:t xml:space="preserve"> </w:t>
      </w:r>
    </w:p>
    <w:p w14:paraId="6A104F90" w14:textId="77777777" w:rsidR="00F83A74" w:rsidRPr="00F83A74" w:rsidRDefault="00F83A74" w:rsidP="00F22E43">
      <w:pPr>
        <w:numPr>
          <w:ilvl w:val="1"/>
          <w:numId w:val="9"/>
        </w:numPr>
        <w:spacing w:line="276" w:lineRule="auto"/>
        <w:rPr>
          <w:rFonts w:ascii="Times New Roman" w:hAnsi="Times New Roman" w:cs="Times New Roman"/>
          <w:sz w:val="24"/>
          <w:szCs w:val="24"/>
        </w:rPr>
      </w:pPr>
      <w:proofErr w:type="spellStart"/>
      <w:r w:rsidRPr="00F83A74">
        <w:rPr>
          <w:rFonts w:ascii="Times New Roman" w:hAnsi="Times New Roman" w:cs="Times New Roman"/>
          <w:i/>
          <w:iCs/>
          <w:sz w:val="24"/>
          <w:szCs w:val="24"/>
        </w:rPr>
        <w:t>Supernodes</w:t>
      </w:r>
      <w:proofErr w:type="spellEnd"/>
      <w:r w:rsidRPr="00F83A74">
        <w:rPr>
          <w:rFonts w:ascii="Times New Roman" w:hAnsi="Times New Roman" w:cs="Times New Roman"/>
          <w:i/>
          <w:iCs/>
          <w:sz w:val="24"/>
          <w:szCs w:val="24"/>
        </w:rPr>
        <w:t>:</w:t>
      </w:r>
      <w:r w:rsidRPr="00F83A74">
        <w:rPr>
          <w:rFonts w:ascii="Times New Roman" w:hAnsi="Times New Roman" w:cs="Times New Roman"/>
          <w:sz w:val="24"/>
          <w:szCs w:val="24"/>
        </w:rPr>
        <w:t xml:space="preserve"> Designate nodes with high stability/bandwidth as </w:t>
      </w:r>
      <w:proofErr w:type="spellStart"/>
      <w:r w:rsidRPr="00F83A74">
        <w:rPr>
          <w:rFonts w:ascii="Times New Roman" w:hAnsi="Times New Roman" w:cs="Times New Roman"/>
          <w:sz w:val="24"/>
          <w:szCs w:val="24"/>
        </w:rPr>
        <w:t>supernodes</w:t>
      </w:r>
      <w:proofErr w:type="spellEnd"/>
      <w:r w:rsidRPr="00F83A74">
        <w:rPr>
          <w:rFonts w:ascii="Times New Roman" w:hAnsi="Times New Roman" w:cs="Times New Roman"/>
          <w:sz w:val="24"/>
          <w:szCs w:val="24"/>
        </w:rPr>
        <w:t xml:space="preserve"> forming a higher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tier or acting as caches/proxies. Reduces load on weaker nodes but introduces centralization risks and potential bottlenecks.</w:t>
      </w:r>
    </w:p>
    <w:p w14:paraId="0EC93DB4" w14:textId="77777777" w:rsidR="00F83A74" w:rsidRPr="00F83A74" w:rsidRDefault="00F83A74" w:rsidP="00F22E43">
      <w:pPr>
        <w:numPr>
          <w:ilvl w:val="1"/>
          <w:numId w:val="9"/>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Lookup Caching:</w:t>
      </w:r>
      <w:r w:rsidRPr="00F83A74">
        <w:rPr>
          <w:rFonts w:ascii="Times New Roman" w:hAnsi="Times New Roman" w:cs="Times New Roman"/>
          <w:sz w:val="24"/>
          <w:szCs w:val="24"/>
        </w:rPr>
        <w:t xml:space="preserve"> Aggressively cache FIND_NODE results locally. Reduces lookup latency for repeated queries but risks returning stale data if not managed carefully with TTLs or invalidation mechanisms sensitive to churn.</w:t>
      </w:r>
    </w:p>
    <w:p w14:paraId="5950D591"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6. Experimental Validation Framework</w:t>
      </w:r>
    </w:p>
    <w:p w14:paraId="0D1DF7D7"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Theoretical analysis and tuning suggestions must be validated empirically.</w:t>
      </w:r>
    </w:p>
    <w:p w14:paraId="51B9B69D"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6.1. Methodology Choice</w:t>
      </w:r>
    </w:p>
    <w:p w14:paraId="5C9F9820" w14:textId="77777777" w:rsidR="00F83A74" w:rsidRPr="00F83A74" w:rsidRDefault="00F83A74" w:rsidP="00F22E43">
      <w:pPr>
        <w:numPr>
          <w:ilvl w:val="0"/>
          <w:numId w:val="10"/>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Simulation:</w:t>
      </w:r>
      <w:r w:rsidRPr="00F83A74">
        <w:rPr>
          <w:rFonts w:ascii="Times New Roman" w:hAnsi="Times New Roman" w:cs="Times New Roman"/>
          <w:sz w:val="24"/>
          <w:szCs w:val="24"/>
        </w:rPr>
        <w:t xml:space="preserve"> </w:t>
      </w:r>
    </w:p>
    <w:p w14:paraId="719BDD76" w14:textId="77777777" w:rsidR="00F83A74" w:rsidRPr="00F83A74" w:rsidRDefault="00F83A74" w:rsidP="00F22E43">
      <w:pPr>
        <w:numPr>
          <w:ilvl w:val="1"/>
          <w:numId w:val="10"/>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lastRenderedPageBreak/>
        <w:t>Pros:</w:t>
      </w:r>
      <w:r w:rsidRPr="00F83A74">
        <w:rPr>
          <w:rFonts w:ascii="Times New Roman" w:hAnsi="Times New Roman" w:cs="Times New Roman"/>
          <w:sz w:val="24"/>
          <w:szCs w:val="24"/>
        </w:rPr>
        <w:t xml:space="preserve"> Scalable (millions of nodes possible), controllable, repeatable, allows exploring wide parameter ranges and churn models easily.</w:t>
      </w:r>
    </w:p>
    <w:p w14:paraId="038BEFE8" w14:textId="77777777" w:rsidR="00F83A74" w:rsidRPr="00F83A74" w:rsidRDefault="00F83A74" w:rsidP="00F22E43">
      <w:pPr>
        <w:numPr>
          <w:ilvl w:val="1"/>
          <w:numId w:val="10"/>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Cons:</w:t>
      </w:r>
      <w:r w:rsidRPr="00F83A74">
        <w:rPr>
          <w:rFonts w:ascii="Times New Roman" w:hAnsi="Times New Roman" w:cs="Times New Roman"/>
          <w:sz w:val="24"/>
          <w:szCs w:val="24"/>
        </w:rPr>
        <w:t xml:space="preserve"> Abstracts real-world network conditions (latency variations, packet loss, NAT traversal), requires careful model calibration.</w:t>
      </w:r>
    </w:p>
    <w:p w14:paraId="2A7F4A75" w14:textId="77777777" w:rsidR="00F83A74" w:rsidRPr="00F83A74" w:rsidRDefault="00F83A74" w:rsidP="00F22E43">
      <w:pPr>
        <w:numPr>
          <w:ilvl w:val="1"/>
          <w:numId w:val="10"/>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Tools:</w:t>
      </w:r>
      <w:r w:rsidRPr="00F83A74">
        <w:rPr>
          <w:rFonts w:ascii="Times New Roman" w:hAnsi="Times New Roman" w:cs="Times New Roman"/>
          <w:sz w:val="24"/>
          <w:szCs w:val="24"/>
        </w:rPr>
        <w:t xml:space="preserve"> </w:t>
      </w:r>
      <w:proofErr w:type="spellStart"/>
      <w:r w:rsidRPr="00F83A74">
        <w:rPr>
          <w:rFonts w:ascii="Times New Roman" w:hAnsi="Times New Roman" w:cs="Times New Roman"/>
          <w:sz w:val="24"/>
          <w:szCs w:val="24"/>
        </w:rPr>
        <w:t>PeerSim</w:t>
      </w:r>
      <w:proofErr w:type="spellEnd"/>
      <w:r w:rsidRPr="00F83A74">
        <w:rPr>
          <w:rFonts w:ascii="Times New Roman" w:hAnsi="Times New Roman" w:cs="Times New Roman"/>
          <w:sz w:val="24"/>
          <w:szCs w:val="24"/>
        </w:rPr>
        <w:t xml:space="preserve">, </w:t>
      </w:r>
      <w:proofErr w:type="spellStart"/>
      <w:r w:rsidRPr="00F83A74">
        <w:rPr>
          <w:rFonts w:ascii="Times New Roman" w:hAnsi="Times New Roman" w:cs="Times New Roman"/>
          <w:sz w:val="24"/>
          <w:szCs w:val="24"/>
        </w:rPr>
        <w:t>OverSim</w:t>
      </w:r>
      <w:proofErr w:type="spellEnd"/>
      <w:r w:rsidRPr="00F83A74">
        <w:rPr>
          <w:rFonts w:ascii="Times New Roman" w:hAnsi="Times New Roman" w:cs="Times New Roman"/>
          <w:sz w:val="24"/>
          <w:szCs w:val="24"/>
        </w:rPr>
        <w:t>, ns-3, or custom simulators.</w:t>
      </w:r>
    </w:p>
    <w:p w14:paraId="705846AA" w14:textId="77777777" w:rsidR="00F83A74" w:rsidRPr="00F83A74" w:rsidRDefault="00F83A74" w:rsidP="00F22E43">
      <w:pPr>
        <w:numPr>
          <w:ilvl w:val="0"/>
          <w:numId w:val="10"/>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Testbed Deployment:</w:t>
      </w:r>
      <w:r w:rsidRPr="00F83A74">
        <w:rPr>
          <w:rFonts w:ascii="Times New Roman" w:hAnsi="Times New Roman" w:cs="Times New Roman"/>
          <w:sz w:val="24"/>
          <w:szCs w:val="24"/>
        </w:rPr>
        <w:t xml:space="preserve"> </w:t>
      </w:r>
    </w:p>
    <w:p w14:paraId="059BD1A3" w14:textId="77777777" w:rsidR="00F83A74" w:rsidRPr="00F83A74" w:rsidRDefault="00F83A74" w:rsidP="00F22E43">
      <w:pPr>
        <w:numPr>
          <w:ilvl w:val="1"/>
          <w:numId w:val="10"/>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Pros:</w:t>
      </w:r>
      <w:r w:rsidRPr="00F83A74">
        <w:rPr>
          <w:rFonts w:ascii="Times New Roman" w:hAnsi="Times New Roman" w:cs="Times New Roman"/>
          <w:sz w:val="24"/>
          <w:szCs w:val="24"/>
        </w:rPr>
        <w:t xml:space="preserve"> Captures real network behavior, NAT/firewall issues surface naturally.</w:t>
      </w:r>
    </w:p>
    <w:p w14:paraId="45C600A7" w14:textId="77777777" w:rsidR="00F83A74" w:rsidRPr="00F83A74" w:rsidRDefault="00F83A74" w:rsidP="00F22E43">
      <w:pPr>
        <w:numPr>
          <w:ilvl w:val="1"/>
          <w:numId w:val="10"/>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Cons:</w:t>
      </w:r>
      <w:r w:rsidRPr="00F83A74">
        <w:rPr>
          <w:rFonts w:ascii="Times New Roman" w:hAnsi="Times New Roman" w:cs="Times New Roman"/>
          <w:sz w:val="24"/>
          <w:szCs w:val="24"/>
        </w:rPr>
        <w:t xml:space="preserve"> Limited scale, less controllable environment, harder to reproduce results, significant deployment/monitoring effort.</w:t>
      </w:r>
    </w:p>
    <w:p w14:paraId="5813E779" w14:textId="77777777" w:rsidR="00F83A74" w:rsidRPr="00F83A74" w:rsidRDefault="00F83A74" w:rsidP="00F22E43">
      <w:pPr>
        <w:numPr>
          <w:ilvl w:val="1"/>
          <w:numId w:val="10"/>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Platforms:</w:t>
      </w:r>
      <w:r w:rsidRPr="00F83A74">
        <w:rPr>
          <w:rFonts w:ascii="Times New Roman" w:hAnsi="Times New Roman" w:cs="Times New Roman"/>
          <w:sz w:val="24"/>
          <w:szCs w:val="24"/>
        </w:rPr>
        <w:t xml:space="preserve"> </w:t>
      </w:r>
      <w:proofErr w:type="spellStart"/>
      <w:r w:rsidRPr="00F83A74">
        <w:rPr>
          <w:rFonts w:ascii="Times New Roman" w:hAnsi="Times New Roman" w:cs="Times New Roman"/>
          <w:sz w:val="24"/>
          <w:szCs w:val="24"/>
        </w:rPr>
        <w:t>PlanetLab</w:t>
      </w:r>
      <w:proofErr w:type="spellEnd"/>
      <w:r w:rsidRPr="00F83A74">
        <w:rPr>
          <w:rFonts w:ascii="Times New Roman" w:hAnsi="Times New Roman" w:cs="Times New Roman"/>
          <w:sz w:val="24"/>
          <w:szCs w:val="24"/>
        </w:rPr>
        <w:t>, GENI, commercial clouds, local clusters.</w:t>
      </w:r>
    </w:p>
    <w:p w14:paraId="0EA400E0"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Guidance:</w:t>
      </w:r>
      <w:r w:rsidRPr="00F83A74">
        <w:rPr>
          <w:rFonts w:ascii="Times New Roman" w:hAnsi="Times New Roman" w:cs="Times New Roman"/>
          <w:sz w:val="24"/>
          <w:szCs w:val="24"/>
        </w:rPr>
        <w:t xml:space="preserve"> Start with simulation to explore broad parameter spaces and algorithmic ideas. Validate promising configurations on a smaller scale testbed to confirm findings under more realistic network conditions.</w:t>
      </w:r>
    </w:p>
    <w:p w14:paraId="44C244C7"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6.2. Experimental Factors and Levels (Independent Variables)</w:t>
      </w:r>
    </w:p>
    <w:p w14:paraId="6BD550FE" w14:textId="77777777" w:rsidR="00F83A74" w:rsidRPr="00F83A74" w:rsidRDefault="00F83A74" w:rsidP="00F22E43">
      <w:pPr>
        <w:numPr>
          <w:ilvl w:val="0"/>
          <w:numId w:val="11"/>
        </w:numPr>
        <w:spacing w:line="276" w:lineRule="auto"/>
        <w:rPr>
          <w:rFonts w:ascii="Times New Roman" w:hAnsi="Times New Roman" w:cs="Times New Roman"/>
          <w:sz w:val="24"/>
          <w:szCs w:val="24"/>
        </w:rPr>
      </w:pPr>
      <w:proofErr w:type="spellStart"/>
      <w:r w:rsidRPr="00F83A74">
        <w:rPr>
          <w:rFonts w:ascii="Times New Roman" w:hAnsi="Times New Roman" w:cs="Times New Roman"/>
          <w:b/>
          <w:bCs/>
          <w:sz w:val="24"/>
          <w:szCs w:val="24"/>
        </w:rPr>
        <w:t>Kademlia</w:t>
      </w:r>
      <w:proofErr w:type="spellEnd"/>
      <w:r w:rsidRPr="00F83A74">
        <w:rPr>
          <w:rFonts w:ascii="Times New Roman" w:hAnsi="Times New Roman" w:cs="Times New Roman"/>
          <w:b/>
          <w:bCs/>
          <w:sz w:val="24"/>
          <w:szCs w:val="24"/>
        </w:rPr>
        <w:t xml:space="preserve"> Parameters:</w:t>
      </w:r>
      <w:r w:rsidRPr="00F83A74">
        <w:rPr>
          <w:rFonts w:ascii="Times New Roman" w:hAnsi="Times New Roman" w:cs="Times New Roman"/>
          <w:sz w:val="24"/>
          <w:szCs w:val="24"/>
        </w:rPr>
        <w:t xml:space="preserve"> k (e.g., 10, 20, 40, 80, 160), α (e.g., 3, 5, 10, 15), Refresh Interval (e.g., 60m, 15m, 5m, 1m, adaptive), Repair Interval (similar range), Replication Strategy (k replicas vs. R=2k vs. Erasure Coding (</w:t>
      </w:r>
      <w:proofErr w:type="spellStart"/>
      <w:proofErr w:type="gramStart"/>
      <w:r w:rsidRPr="00F83A74">
        <w:rPr>
          <w:rFonts w:ascii="Times New Roman" w:hAnsi="Times New Roman" w:cs="Times New Roman"/>
          <w:sz w:val="24"/>
          <w:szCs w:val="24"/>
        </w:rPr>
        <w:t>n,m</w:t>
      </w:r>
      <w:proofErr w:type="spellEnd"/>
      <w:proofErr w:type="gramEnd"/>
      <w:r w:rsidRPr="00F83A74">
        <w:rPr>
          <w:rFonts w:ascii="Times New Roman" w:hAnsi="Times New Roman" w:cs="Times New Roman"/>
          <w:sz w:val="24"/>
          <w:szCs w:val="24"/>
        </w:rPr>
        <w:t>)).</w:t>
      </w:r>
    </w:p>
    <w:p w14:paraId="71912425" w14:textId="77777777" w:rsidR="00F83A74" w:rsidRPr="00F83A74" w:rsidRDefault="00F83A74" w:rsidP="00F22E43">
      <w:pPr>
        <w:numPr>
          <w:ilvl w:val="0"/>
          <w:numId w:val="11"/>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Churn Characteristics:</w:t>
      </w:r>
      <w:r w:rsidRPr="00F83A74">
        <w:rPr>
          <w:rFonts w:ascii="Times New Roman" w:hAnsi="Times New Roman" w:cs="Times New Roman"/>
          <w:sz w:val="24"/>
          <w:szCs w:val="24"/>
        </w:rPr>
        <w:t xml:space="preserve"> Churn Model (e.g., Poisson arrival + Exponential lifetimes, Poisson + Pareto lifetimes), Average Session Time (e.g., 10min, 1hr, 12hr), Network Size (e.g., 1k, 10k, 100k nodes).</w:t>
      </w:r>
    </w:p>
    <w:p w14:paraId="682493A7" w14:textId="77777777" w:rsidR="00F83A74" w:rsidRPr="00F83A74" w:rsidRDefault="00F83A74" w:rsidP="00F22E43">
      <w:pPr>
        <w:numPr>
          <w:ilvl w:val="0"/>
          <w:numId w:val="11"/>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Workload:</w:t>
      </w:r>
      <w:r w:rsidRPr="00F83A74">
        <w:rPr>
          <w:rFonts w:ascii="Times New Roman" w:hAnsi="Times New Roman" w:cs="Times New Roman"/>
          <w:sz w:val="24"/>
          <w:szCs w:val="24"/>
        </w:rPr>
        <w:t xml:space="preserve"> Lookup Rate (queries/sec/node), Data Storage Pattern (e.g., uniform key distribution, skewed/popular keys), Data Item Size (affects repair traffic).</w:t>
      </w:r>
    </w:p>
    <w:p w14:paraId="5E416361"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Guidance:</w:t>
      </w:r>
      <w:r w:rsidRPr="00F83A74">
        <w:rPr>
          <w:rFonts w:ascii="Times New Roman" w:hAnsi="Times New Roman" w:cs="Times New Roman"/>
          <w:sz w:val="24"/>
          <w:szCs w:val="24"/>
        </w:rPr>
        <w:t xml:space="preserve"> Use a factorial design (or fractional factorial for many factors) to understand individual parameter effects and interactions. Ensure churn models reflect target deployment scenarios (use parameters from studies like [2, 3] if appropriate).</w:t>
      </w:r>
    </w:p>
    <w:p w14:paraId="0D8E67CB"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6.3. Key Metrics (Response Variables)</w:t>
      </w:r>
    </w:p>
    <w:p w14:paraId="2B308B46" w14:textId="77777777" w:rsidR="00F83A74" w:rsidRPr="00F83A74" w:rsidRDefault="00F83A74" w:rsidP="00F22E43">
      <w:pPr>
        <w:numPr>
          <w:ilvl w:val="0"/>
          <w:numId w:val="12"/>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Lookup Performance:</w:t>
      </w:r>
      <w:r w:rsidRPr="00F83A74">
        <w:rPr>
          <w:rFonts w:ascii="Times New Roman" w:hAnsi="Times New Roman" w:cs="Times New Roman"/>
          <w:sz w:val="24"/>
          <w:szCs w:val="24"/>
        </w:rPr>
        <w:t xml:space="preserve"> </w:t>
      </w:r>
    </w:p>
    <w:p w14:paraId="005BBC93"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Success Rate (%):</w:t>
      </w:r>
      <w:r w:rsidRPr="00F83A74">
        <w:rPr>
          <w:rFonts w:ascii="Times New Roman" w:hAnsi="Times New Roman" w:cs="Times New Roman"/>
          <w:sz w:val="24"/>
          <w:szCs w:val="24"/>
        </w:rPr>
        <w:t xml:space="preserve"> Fraction of lookups returning the desired value or k closest nodes.</w:t>
      </w:r>
    </w:p>
    <w:p w14:paraId="5A5DF319"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Latency Distribution:</w:t>
      </w:r>
      <w:r w:rsidRPr="00F83A74">
        <w:rPr>
          <w:rFonts w:ascii="Times New Roman" w:hAnsi="Times New Roman" w:cs="Times New Roman"/>
          <w:sz w:val="24"/>
          <w:szCs w:val="24"/>
        </w:rPr>
        <w:t xml:space="preserve"> Mean, median, 95th/99th percentile lookup time (</w:t>
      </w:r>
      <w:proofErr w:type="spellStart"/>
      <w:r w:rsidRPr="00F83A74">
        <w:rPr>
          <w:rFonts w:ascii="Times New Roman" w:hAnsi="Times New Roman" w:cs="Times New Roman"/>
          <w:sz w:val="24"/>
          <w:szCs w:val="24"/>
        </w:rPr>
        <w:t>ms</w:t>
      </w:r>
      <w:proofErr w:type="spellEnd"/>
      <w:r w:rsidRPr="00F83A74">
        <w:rPr>
          <w:rFonts w:ascii="Times New Roman" w:hAnsi="Times New Roman" w:cs="Times New Roman"/>
          <w:sz w:val="24"/>
          <w:szCs w:val="24"/>
        </w:rPr>
        <w:t>).</w:t>
      </w:r>
    </w:p>
    <w:p w14:paraId="6143D98D"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Path Length (Hops):</w:t>
      </w:r>
      <w:r w:rsidRPr="00F83A74">
        <w:rPr>
          <w:rFonts w:ascii="Times New Roman" w:hAnsi="Times New Roman" w:cs="Times New Roman"/>
          <w:sz w:val="24"/>
          <w:szCs w:val="24"/>
        </w:rPr>
        <w:t xml:space="preserve"> Average number of hops for successful lookups.</w:t>
      </w:r>
    </w:p>
    <w:p w14:paraId="02FDEBCA" w14:textId="77777777" w:rsidR="00F83A74" w:rsidRPr="00F83A74" w:rsidRDefault="00F83A74" w:rsidP="00F22E43">
      <w:pPr>
        <w:numPr>
          <w:ilvl w:val="0"/>
          <w:numId w:val="12"/>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lastRenderedPageBreak/>
        <w:t>Data Persistence:</w:t>
      </w:r>
      <w:r w:rsidRPr="00F83A74">
        <w:rPr>
          <w:rFonts w:ascii="Times New Roman" w:hAnsi="Times New Roman" w:cs="Times New Roman"/>
          <w:sz w:val="24"/>
          <w:szCs w:val="24"/>
        </w:rPr>
        <w:t xml:space="preserve"> </w:t>
      </w:r>
    </w:p>
    <w:p w14:paraId="624B57A2"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Availability (%):</w:t>
      </w:r>
      <w:r w:rsidRPr="00F83A74">
        <w:rPr>
          <w:rFonts w:ascii="Times New Roman" w:hAnsi="Times New Roman" w:cs="Times New Roman"/>
          <w:sz w:val="24"/>
          <w:szCs w:val="24"/>
        </w:rPr>
        <w:t xml:space="preserve"> Fraction of stored data items retrievable at random time points.</w:t>
      </w:r>
    </w:p>
    <w:p w14:paraId="7F6DC4FB"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Survival Probability:</w:t>
      </w:r>
      <w:r w:rsidRPr="00F83A74">
        <w:rPr>
          <w:rFonts w:ascii="Times New Roman" w:hAnsi="Times New Roman" w:cs="Times New Roman"/>
          <w:sz w:val="24"/>
          <w:szCs w:val="24"/>
        </w:rPr>
        <w:t xml:space="preserve"> Probability a data item survives for duration T.</w:t>
      </w:r>
    </w:p>
    <w:p w14:paraId="312ACDF1"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Time-to-Repair (TTR):</w:t>
      </w:r>
      <w:r w:rsidRPr="00F83A74">
        <w:rPr>
          <w:rFonts w:ascii="Times New Roman" w:hAnsi="Times New Roman" w:cs="Times New Roman"/>
          <w:sz w:val="24"/>
          <w:szCs w:val="24"/>
        </w:rPr>
        <w:t xml:space="preserve"> Time taken to restore redundancy after replica loss.</w:t>
      </w:r>
    </w:p>
    <w:p w14:paraId="522B5AA9" w14:textId="77777777" w:rsidR="00F83A74" w:rsidRPr="00F83A74" w:rsidRDefault="00F83A74" w:rsidP="00F22E43">
      <w:pPr>
        <w:numPr>
          <w:ilvl w:val="0"/>
          <w:numId w:val="12"/>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Overhead:</w:t>
      </w:r>
      <w:r w:rsidRPr="00F83A74">
        <w:rPr>
          <w:rFonts w:ascii="Times New Roman" w:hAnsi="Times New Roman" w:cs="Times New Roman"/>
          <w:sz w:val="24"/>
          <w:szCs w:val="24"/>
        </w:rPr>
        <w:t xml:space="preserve"> </w:t>
      </w:r>
    </w:p>
    <w:p w14:paraId="6441E381"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Control Message Traffic (</w:t>
      </w:r>
      <w:proofErr w:type="spellStart"/>
      <w:r w:rsidRPr="00F83A74">
        <w:rPr>
          <w:rFonts w:ascii="Times New Roman" w:hAnsi="Times New Roman" w:cs="Times New Roman"/>
          <w:i/>
          <w:iCs/>
          <w:sz w:val="24"/>
          <w:szCs w:val="24"/>
        </w:rPr>
        <w:t>msgs</w:t>
      </w:r>
      <w:proofErr w:type="spellEnd"/>
      <w:r w:rsidRPr="00F83A74">
        <w:rPr>
          <w:rFonts w:ascii="Times New Roman" w:hAnsi="Times New Roman" w:cs="Times New Roman"/>
          <w:i/>
          <w:iCs/>
          <w:sz w:val="24"/>
          <w:szCs w:val="24"/>
        </w:rPr>
        <w:t>/sec/node &amp; bytes/sec/node):</w:t>
      </w:r>
      <w:r w:rsidRPr="00F83A74">
        <w:rPr>
          <w:rFonts w:ascii="Times New Roman" w:hAnsi="Times New Roman" w:cs="Times New Roman"/>
          <w:sz w:val="24"/>
          <w:szCs w:val="24"/>
        </w:rPr>
        <w:t xml:space="preserve"> Broken down by type (PING, FIND_*, STORE, REFRESH, REPAIR, GOSSIP).</w:t>
      </w:r>
    </w:p>
    <w:p w14:paraId="4EC1AB19"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Storage Overhead (bytes/node):</w:t>
      </w:r>
      <w:r w:rsidRPr="00F83A74">
        <w:rPr>
          <w:rFonts w:ascii="Times New Roman" w:hAnsi="Times New Roman" w:cs="Times New Roman"/>
          <w:sz w:val="24"/>
          <w:szCs w:val="24"/>
        </w:rPr>
        <w:t xml:space="preserve"> Routing table size + stored data replicas/fragments.</w:t>
      </w:r>
    </w:p>
    <w:p w14:paraId="76CDB2BF"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CPU Load:</w:t>
      </w:r>
      <w:r w:rsidRPr="00F83A74">
        <w:rPr>
          <w:rFonts w:ascii="Times New Roman" w:hAnsi="Times New Roman" w:cs="Times New Roman"/>
          <w:sz w:val="24"/>
          <w:szCs w:val="24"/>
        </w:rPr>
        <w:t xml:space="preserve"> Especially relevant for erasure coding or complex adaptive algorithms.</w:t>
      </w:r>
    </w:p>
    <w:p w14:paraId="4C4F5354" w14:textId="77777777" w:rsidR="00F83A74" w:rsidRPr="00F83A74" w:rsidRDefault="00F83A74" w:rsidP="00F22E43">
      <w:pPr>
        <w:numPr>
          <w:ilvl w:val="0"/>
          <w:numId w:val="12"/>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Routing Table Quality:</w:t>
      </w:r>
      <w:r w:rsidRPr="00F83A74">
        <w:rPr>
          <w:rFonts w:ascii="Times New Roman" w:hAnsi="Times New Roman" w:cs="Times New Roman"/>
          <w:sz w:val="24"/>
          <w:szCs w:val="24"/>
        </w:rPr>
        <w:t xml:space="preserve"> </w:t>
      </w:r>
    </w:p>
    <w:p w14:paraId="1A3CA6CB"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Accuracy (%):</w:t>
      </w:r>
      <w:r w:rsidRPr="00F83A74">
        <w:rPr>
          <w:rFonts w:ascii="Times New Roman" w:hAnsi="Times New Roman" w:cs="Times New Roman"/>
          <w:sz w:val="24"/>
          <w:szCs w:val="24"/>
        </w:rPr>
        <w:t xml:space="preserve"> Fraction of non-stale entries in buckets.</w:t>
      </w:r>
    </w:p>
    <w:p w14:paraId="23D77517" w14:textId="77777777" w:rsidR="00F83A74" w:rsidRPr="00F83A74" w:rsidRDefault="00F83A74" w:rsidP="00F22E43">
      <w:pPr>
        <w:numPr>
          <w:ilvl w:val="1"/>
          <w:numId w:val="12"/>
        </w:num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Convergence Time:</w:t>
      </w:r>
      <w:r w:rsidRPr="00F83A74">
        <w:rPr>
          <w:rFonts w:ascii="Times New Roman" w:hAnsi="Times New Roman" w:cs="Times New Roman"/>
          <w:sz w:val="24"/>
          <w:szCs w:val="24"/>
        </w:rPr>
        <w:t xml:space="preserve"> Time for routing tables to stabilize after mass join/leave events.</w:t>
      </w:r>
    </w:p>
    <w:p w14:paraId="1BB3C7CD"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i/>
          <w:iCs/>
          <w:sz w:val="24"/>
          <w:szCs w:val="24"/>
        </w:rPr>
        <w:t>Guidance:</w:t>
      </w:r>
      <w:r w:rsidRPr="00F83A74">
        <w:rPr>
          <w:rFonts w:ascii="Times New Roman" w:hAnsi="Times New Roman" w:cs="Times New Roman"/>
          <w:sz w:val="24"/>
          <w:szCs w:val="24"/>
        </w:rPr>
        <w:t xml:space="preserve"> Collect time-series data for metrics to observe dynamic behavior. Focus not just on averages but on tail behavior (e.g., 99th percentile latency, worst-case data loss).</w:t>
      </w:r>
    </w:p>
    <w:p w14:paraId="5B04D225"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6.4. Placeholder Experiments and Visualizations</w:t>
      </w:r>
    </w:p>
    <w:p w14:paraId="62FECB01"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The following represent essential experiments to perform:</w:t>
      </w:r>
    </w:p>
    <w:p w14:paraId="63BEBEFA" w14:textId="77777777" w:rsidR="00F83A74" w:rsidRPr="00F83A74" w:rsidRDefault="00F83A74" w:rsidP="00F22E43">
      <w:pPr>
        <w:numPr>
          <w:ilvl w:val="0"/>
          <w:numId w:val="13"/>
        </w:numPr>
        <w:spacing w:line="276" w:lineRule="auto"/>
        <w:rPr>
          <w:rFonts w:ascii="Times New Roman" w:hAnsi="Times New Roman" w:cs="Times New Roman"/>
          <w:sz w:val="24"/>
          <w:szCs w:val="24"/>
        </w:rPr>
      </w:pPr>
      <w:r w:rsidRPr="00F83A74">
        <w:rPr>
          <w:rFonts w:ascii="Times New Roman" w:hAnsi="Times New Roman" w:cs="Times New Roman"/>
          <w:sz w:val="24"/>
          <w:szCs w:val="24"/>
        </w:rPr>
        <w:t>[Placeholder: Figure X: Lookup Success Rate vs. k for different Churn Rates (e.g., Low, Medium, High based on average session time). Expect success rate to increase with k, more sharply under high churn.]</w:t>
      </w:r>
    </w:p>
    <w:p w14:paraId="27B15FF4" w14:textId="77777777" w:rsidR="00F83A74" w:rsidRPr="00F83A74" w:rsidRDefault="00F83A74" w:rsidP="00F22E43">
      <w:pPr>
        <w:numPr>
          <w:ilvl w:val="0"/>
          <w:numId w:val="13"/>
        </w:numPr>
        <w:spacing w:line="276" w:lineRule="auto"/>
        <w:rPr>
          <w:rFonts w:ascii="Times New Roman" w:hAnsi="Times New Roman" w:cs="Times New Roman"/>
          <w:sz w:val="24"/>
          <w:szCs w:val="24"/>
        </w:rPr>
      </w:pPr>
      <w:r w:rsidRPr="00F83A74">
        <w:rPr>
          <w:rFonts w:ascii="Times New Roman" w:hAnsi="Times New Roman" w:cs="Times New Roman"/>
          <w:sz w:val="24"/>
          <w:szCs w:val="24"/>
        </w:rPr>
        <w:t>[Placeholder: Figure Y: Lookup Latency Distribution (CDF plot) for different α values under Medium Churn. Expect higher α to reduce tail latency (95th/99th percentiles) but potentially slightly increase median latency.]</w:t>
      </w:r>
    </w:p>
    <w:p w14:paraId="5ABAD307" w14:textId="77777777" w:rsidR="00F83A74" w:rsidRPr="00F83A74" w:rsidRDefault="00F83A74" w:rsidP="00F22E43">
      <w:pPr>
        <w:numPr>
          <w:ilvl w:val="0"/>
          <w:numId w:val="13"/>
        </w:numPr>
        <w:spacing w:line="276" w:lineRule="auto"/>
        <w:rPr>
          <w:rFonts w:ascii="Times New Roman" w:hAnsi="Times New Roman" w:cs="Times New Roman"/>
          <w:sz w:val="24"/>
          <w:szCs w:val="24"/>
        </w:rPr>
      </w:pPr>
      <w:r w:rsidRPr="00F83A74">
        <w:rPr>
          <w:rFonts w:ascii="Times New Roman" w:hAnsi="Times New Roman" w:cs="Times New Roman"/>
          <w:sz w:val="24"/>
          <w:szCs w:val="24"/>
        </w:rPr>
        <w:t>[Placeholder: Figure Z: Routing Table Accuracy (%) vs. Refresh Interval for different Churn Rates. Expect accuracy to drop sharply with longer intervals under high churn. Compare fixed intervals vs. an adaptive strategy.]</w:t>
      </w:r>
    </w:p>
    <w:p w14:paraId="4C3EA702" w14:textId="77777777" w:rsidR="00F83A74" w:rsidRPr="00F83A74" w:rsidRDefault="00F83A74" w:rsidP="00F22E43">
      <w:pPr>
        <w:numPr>
          <w:ilvl w:val="0"/>
          <w:numId w:val="13"/>
        </w:numPr>
        <w:spacing w:line="276" w:lineRule="auto"/>
        <w:rPr>
          <w:rFonts w:ascii="Times New Roman" w:hAnsi="Times New Roman" w:cs="Times New Roman"/>
          <w:sz w:val="24"/>
          <w:szCs w:val="24"/>
        </w:rPr>
      </w:pPr>
      <w:r w:rsidRPr="00F83A74">
        <w:rPr>
          <w:rFonts w:ascii="Times New Roman" w:hAnsi="Times New Roman" w:cs="Times New Roman"/>
          <w:sz w:val="24"/>
          <w:szCs w:val="24"/>
        </w:rPr>
        <w:t>[Placeholder: Table B: Bandwidth Overhead (Control Traffic Breakdown in bytes/sec/node) for different Refresh Strategies (Fixed vs. Adaptive) and Repair Strategies (None, Reactive, Proactive). Expect proactive repair and frequent/adaptive refresh to have highest overhead.]</w:t>
      </w:r>
    </w:p>
    <w:p w14:paraId="1A99CE0C" w14:textId="77777777" w:rsidR="00F83A74" w:rsidRPr="00F83A74" w:rsidRDefault="00F83A74" w:rsidP="00F22E43">
      <w:pPr>
        <w:numPr>
          <w:ilvl w:val="0"/>
          <w:numId w:val="13"/>
        </w:numPr>
        <w:spacing w:line="276" w:lineRule="auto"/>
        <w:rPr>
          <w:rFonts w:ascii="Times New Roman" w:hAnsi="Times New Roman" w:cs="Times New Roman"/>
          <w:sz w:val="24"/>
          <w:szCs w:val="24"/>
        </w:rPr>
      </w:pPr>
      <w:r w:rsidRPr="00F83A74">
        <w:rPr>
          <w:rFonts w:ascii="Times New Roman" w:hAnsi="Times New Roman" w:cs="Times New Roman"/>
          <w:sz w:val="24"/>
          <w:szCs w:val="24"/>
        </w:rPr>
        <w:lastRenderedPageBreak/>
        <w:t>[Placeholder: Figure A: Data Survival Probability over Time for different Replication Strategies (k, R=2k, Erasure Coding) under High Churn with Proactive Repair. Expect Erasure Coding/High R to show significantly better survival.]</w:t>
      </w:r>
    </w:p>
    <w:p w14:paraId="19825F6E" w14:textId="77777777" w:rsidR="00F83A74" w:rsidRPr="00F83A74" w:rsidRDefault="00F83A74" w:rsidP="00F22E43">
      <w:pPr>
        <w:numPr>
          <w:ilvl w:val="0"/>
          <w:numId w:val="13"/>
        </w:numPr>
        <w:spacing w:line="276" w:lineRule="auto"/>
        <w:rPr>
          <w:rFonts w:ascii="Times New Roman" w:hAnsi="Times New Roman" w:cs="Times New Roman"/>
          <w:sz w:val="24"/>
          <w:szCs w:val="24"/>
        </w:rPr>
      </w:pPr>
      <w:r w:rsidRPr="00F83A74">
        <w:rPr>
          <w:rFonts w:ascii="Times New Roman" w:hAnsi="Times New Roman" w:cs="Times New Roman"/>
          <w:sz w:val="24"/>
          <w:szCs w:val="24"/>
        </w:rPr>
        <w:t>[Placeholder: Table C: Storage Overhead per Node for different k and Replication Strategies (Full Replication vs. Erasure Coding with equivalent fault tolerance). Expect Erasure Coding to have lower storage overhead.]</w:t>
      </w:r>
    </w:p>
    <w:p w14:paraId="3993B3DC" w14:textId="77777777" w:rsidR="00F83A74" w:rsidRPr="00F83A74" w:rsidRDefault="00F83A74" w:rsidP="00F22E43">
      <w:pPr>
        <w:numPr>
          <w:ilvl w:val="0"/>
          <w:numId w:val="13"/>
        </w:numPr>
        <w:spacing w:line="276" w:lineRule="auto"/>
        <w:rPr>
          <w:rFonts w:ascii="Times New Roman" w:hAnsi="Times New Roman" w:cs="Times New Roman"/>
          <w:sz w:val="24"/>
          <w:szCs w:val="24"/>
        </w:rPr>
      </w:pPr>
      <w:r w:rsidRPr="00F83A74">
        <w:rPr>
          <w:rFonts w:ascii="Times New Roman" w:hAnsi="Times New Roman" w:cs="Times New Roman"/>
          <w:sz w:val="24"/>
          <w:szCs w:val="24"/>
        </w:rPr>
        <w:t>[Placeholder: Evaluate Timeout Sensitivity: Plot Lookup Success Rate and Latency vs. RPC Timeout Multiplier (e.g., 1x, 2x, 5x base RTT) under different churn/network loss conditions.]</w:t>
      </w:r>
    </w:p>
    <w:p w14:paraId="7267E1E6" w14:textId="77777777" w:rsidR="00F83A74" w:rsidRPr="00F83A74" w:rsidRDefault="00F83A74" w:rsidP="00F22E43">
      <w:pPr>
        <w:numPr>
          <w:ilvl w:val="0"/>
          <w:numId w:val="13"/>
        </w:numPr>
        <w:spacing w:line="276" w:lineRule="auto"/>
        <w:rPr>
          <w:rFonts w:ascii="Times New Roman" w:hAnsi="Times New Roman" w:cs="Times New Roman"/>
          <w:sz w:val="24"/>
          <w:szCs w:val="24"/>
        </w:rPr>
      </w:pPr>
      <w:r w:rsidRPr="00F83A74">
        <w:rPr>
          <w:rFonts w:ascii="Times New Roman" w:hAnsi="Times New Roman" w:cs="Times New Roman"/>
          <w:sz w:val="24"/>
          <w:szCs w:val="24"/>
        </w:rPr>
        <w:t>[Placeholder: Design/Evaluate an Adaptive Refresh Algorithm: Define algorithm based on PING failures. Plot its Refresh Rate and resulting Routing Table Accuracy over time compared to fixed intervals under varying churn.]</w:t>
      </w:r>
    </w:p>
    <w:p w14:paraId="165232BD" w14:textId="77777777" w:rsidR="00F83A74" w:rsidRPr="00F83A74" w:rsidRDefault="00F83A74" w:rsidP="00F22E43">
      <w:pPr>
        <w:numPr>
          <w:ilvl w:val="0"/>
          <w:numId w:val="13"/>
        </w:numPr>
        <w:spacing w:line="276" w:lineRule="auto"/>
        <w:rPr>
          <w:rFonts w:ascii="Times New Roman" w:hAnsi="Times New Roman" w:cs="Times New Roman"/>
          <w:sz w:val="24"/>
          <w:szCs w:val="24"/>
        </w:rPr>
      </w:pPr>
      <w:r w:rsidRPr="00F83A74">
        <w:rPr>
          <w:rFonts w:ascii="Times New Roman" w:hAnsi="Times New Roman" w:cs="Times New Roman"/>
          <w:sz w:val="24"/>
          <w:szCs w:val="24"/>
        </w:rPr>
        <w:t>[Placeholder: Implement/Evaluate Stability-Aware Bucket Management: Compare Lookup Success Rate and Path Length using standard LRU vs. a stability-prioritizing replacement policy under churn.]</w:t>
      </w:r>
    </w:p>
    <w:p w14:paraId="6A712BA3"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6.5. Performing the Experiments: Guidance</w:t>
      </w:r>
    </w:p>
    <w:p w14:paraId="12A40826" w14:textId="77777777" w:rsidR="00F83A74" w:rsidRPr="00F83A74" w:rsidRDefault="00F83A74" w:rsidP="00F22E43">
      <w:pPr>
        <w:numPr>
          <w:ilvl w:val="0"/>
          <w:numId w:val="1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Choose Tool:</w:t>
      </w:r>
      <w:r w:rsidRPr="00F83A74">
        <w:rPr>
          <w:rFonts w:ascii="Times New Roman" w:hAnsi="Times New Roman" w:cs="Times New Roman"/>
          <w:sz w:val="24"/>
          <w:szCs w:val="24"/>
        </w:rPr>
        <w:t xml:space="preserve"> Select simulator (</w:t>
      </w:r>
      <w:proofErr w:type="spellStart"/>
      <w:r w:rsidRPr="00F83A74">
        <w:rPr>
          <w:rFonts w:ascii="Times New Roman" w:hAnsi="Times New Roman" w:cs="Times New Roman"/>
          <w:sz w:val="24"/>
          <w:szCs w:val="24"/>
        </w:rPr>
        <w:t>PeerSim</w:t>
      </w:r>
      <w:proofErr w:type="spellEnd"/>
      <w:r w:rsidRPr="00F83A74">
        <w:rPr>
          <w:rFonts w:ascii="Times New Roman" w:hAnsi="Times New Roman" w:cs="Times New Roman"/>
          <w:sz w:val="24"/>
          <w:szCs w:val="24"/>
        </w:rPr>
        <w:t xml:space="preserve"> recommended for DHTs) or testbed.</w:t>
      </w:r>
    </w:p>
    <w:p w14:paraId="39D95DEA" w14:textId="77777777" w:rsidR="00F83A74" w:rsidRPr="00F83A74" w:rsidRDefault="00F83A74" w:rsidP="00F22E43">
      <w:pPr>
        <w:numPr>
          <w:ilvl w:val="0"/>
          <w:numId w:val="1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 xml:space="preserve">Implement </w:t>
      </w:r>
      <w:proofErr w:type="spellStart"/>
      <w:r w:rsidRPr="00F83A74">
        <w:rPr>
          <w:rFonts w:ascii="Times New Roman" w:hAnsi="Times New Roman" w:cs="Times New Roman"/>
          <w:b/>
          <w:bCs/>
          <w:sz w:val="24"/>
          <w:szCs w:val="24"/>
        </w:rPr>
        <w:t>Kademlia</w:t>
      </w:r>
      <w:proofErr w:type="spellEnd"/>
      <w:r w:rsidRPr="00F83A74">
        <w:rPr>
          <w:rFonts w:ascii="Times New Roman" w:hAnsi="Times New Roman" w:cs="Times New Roman"/>
          <w:b/>
          <w:bCs/>
          <w:sz w:val="24"/>
          <w:szCs w:val="24"/>
        </w:rPr>
        <w:t>:</w:t>
      </w:r>
      <w:r w:rsidRPr="00F83A74">
        <w:rPr>
          <w:rFonts w:ascii="Times New Roman" w:hAnsi="Times New Roman" w:cs="Times New Roman"/>
          <w:sz w:val="24"/>
          <w:szCs w:val="24"/>
        </w:rPr>
        <w:t xml:space="preserve"> Use an existing library or implement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carefully, ensuring correct XOR logic, bucket management (splitting, eviction), and iterative lookup process. Expose k, α, timeouts, refresh interval as configurable parameters.</w:t>
      </w:r>
    </w:p>
    <w:p w14:paraId="62F4B81E" w14:textId="77777777" w:rsidR="00F83A74" w:rsidRPr="00F83A74" w:rsidRDefault="00F83A74" w:rsidP="00F22E43">
      <w:pPr>
        <w:numPr>
          <w:ilvl w:val="0"/>
          <w:numId w:val="1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Implement Tuning Strategies:</w:t>
      </w:r>
      <w:r w:rsidRPr="00F83A74">
        <w:rPr>
          <w:rFonts w:ascii="Times New Roman" w:hAnsi="Times New Roman" w:cs="Times New Roman"/>
          <w:sz w:val="24"/>
          <w:szCs w:val="24"/>
        </w:rPr>
        <w:t xml:space="preserve"> Add code for different refresh policies (periodic, adaptive), replication strategies (proactive repair, erasure coding options), and advanced mechanisms (stability metrics, gossip integration if testing).</w:t>
      </w:r>
    </w:p>
    <w:p w14:paraId="61483621" w14:textId="77777777" w:rsidR="00F83A74" w:rsidRPr="00F83A74" w:rsidRDefault="00F83A74" w:rsidP="00F22E43">
      <w:pPr>
        <w:numPr>
          <w:ilvl w:val="0"/>
          <w:numId w:val="1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Implement Churn Models:</w:t>
      </w:r>
      <w:r w:rsidRPr="00F83A74">
        <w:rPr>
          <w:rFonts w:ascii="Times New Roman" w:hAnsi="Times New Roman" w:cs="Times New Roman"/>
          <w:sz w:val="24"/>
          <w:szCs w:val="24"/>
        </w:rPr>
        <w:t xml:space="preserve"> Code functions to simulate node arrivals (e.g., Poisson process) and assign session lengths based on chosen distributions (Exponential, Pareto). Nodes should properly leave the network (or simulate crashes).</w:t>
      </w:r>
    </w:p>
    <w:p w14:paraId="2A518B06" w14:textId="77777777" w:rsidR="00F83A74" w:rsidRPr="00F83A74" w:rsidRDefault="00F83A74" w:rsidP="00F22E43">
      <w:pPr>
        <w:numPr>
          <w:ilvl w:val="0"/>
          <w:numId w:val="1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Implement Workload Generators:</w:t>
      </w:r>
      <w:r w:rsidRPr="00F83A74">
        <w:rPr>
          <w:rFonts w:ascii="Times New Roman" w:hAnsi="Times New Roman" w:cs="Times New Roman"/>
          <w:sz w:val="24"/>
          <w:szCs w:val="24"/>
        </w:rPr>
        <w:t xml:space="preserve"> Create components that initiate lookups and STORE operations according to desired patterns (rates, key distributions).</w:t>
      </w:r>
    </w:p>
    <w:p w14:paraId="154F2266" w14:textId="77777777" w:rsidR="00F83A74" w:rsidRPr="00F83A74" w:rsidRDefault="00F83A74" w:rsidP="00F22E43">
      <w:pPr>
        <w:numPr>
          <w:ilvl w:val="0"/>
          <w:numId w:val="1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Implement Measurement Probes:</w:t>
      </w:r>
      <w:r w:rsidRPr="00F83A74">
        <w:rPr>
          <w:rFonts w:ascii="Times New Roman" w:hAnsi="Times New Roman" w:cs="Times New Roman"/>
          <w:sz w:val="24"/>
          <w:szCs w:val="24"/>
        </w:rPr>
        <w:t xml:space="preserve"> Instrument the code to collect all metrics defined in 6.3 at regular intervals. Log data carefully.</w:t>
      </w:r>
    </w:p>
    <w:p w14:paraId="17E765E5" w14:textId="77777777" w:rsidR="00F83A74" w:rsidRPr="00F83A74" w:rsidRDefault="00F83A74" w:rsidP="00F22E43">
      <w:pPr>
        <w:numPr>
          <w:ilvl w:val="0"/>
          <w:numId w:val="1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Design Experiment Runs:</w:t>
      </w:r>
      <w:r w:rsidRPr="00F83A74">
        <w:rPr>
          <w:rFonts w:ascii="Times New Roman" w:hAnsi="Times New Roman" w:cs="Times New Roman"/>
          <w:sz w:val="24"/>
          <w:szCs w:val="24"/>
        </w:rPr>
        <w:t xml:space="preserve"> Use factorial design principles. Plan runs covering different combinations of factors/levels. Ensure sufficient run time for the system to reach steady-state (if one exists) or to observe long-term behavior (for persistence). Run multiple repetitions with different random seeds for statistical significance.</w:t>
      </w:r>
    </w:p>
    <w:p w14:paraId="233CB692" w14:textId="77777777" w:rsidR="00F83A74" w:rsidRPr="00F83A74" w:rsidRDefault="00F83A74" w:rsidP="00F22E43">
      <w:pPr>
        <w:numPr>
          <w:ilvl w:val="0"/>
          <w:numId w:val="1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lastRenderedPageBreak/>
        <w:t>Analyze Results:</w:t>
      </w:r>
      <w:r w:rsidRPr="00F83A74">
        <w:rPr>
          <w:rFonts w:ascii="Times New Roman" w:hAnsi="Times New Roman" w:cs="Times New Roman"/>
          <w:sz w:val="24"/>
          <w:szCs w:val="24"/>
        </w:rPr>
        <w:t xml:space="preserve"> Process logged data. Calculate averages, distributions, confidence intervals. Use statistical tests (e.g., ANOVA) to determine significance of factor effects. Generate plots and tables corresponding to the placeholders above.</w:t>
      </w:r>
    </w:p>
    <w:p w14:paraId="6B34B13D" w14:textId="77777777" w:rsidR="00F83A74" w:rsidRPr="00F83A74" w:rsidRDefault="00F83A74" w:rsidP="00F22E43">
      <w:pPr>
        <w:numPr>
          <w:ilvl w:val="0"/>
          <w:numId w:val="14"/>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Interpret:</w:t>
      </w:r>
      <w:r w:rsidRPr="00F83A74">
        <w:rPr>
          <w:rFonts w:ascii="Times New Roman" w:hAnsi="Times New Roman" w:cs="Times New Roman"/>
          <w:sz w:val="24"/>
          <w:szCs w:val="24"/>
        </w:rPr>
        <w:t xml:space="preserve"> Relate observed results back to the theoretical impacts discussed. Identify optimal parameter ranges for specific goals (e.g., maximizing availability under a given overhead budget). Discuss trade-offs revealed by the data.</w:t>
      </w:r>
    </w:p>
    <w:p w14:paraId="5F8065D2"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7. Related Work</w:t>
      </w:r>
    </w:p>
    <w:p w14:paraId="5BCF2272" w14:textId="2EA54EDB"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Studies like [2, 3, 11] provided crucial empirical data on real-world churn. Theoretical analyses [4, 5] modeled data durability, demonstrating the necessity of proactive repair. Various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improvements focusing on security under churn [12], lookup efficiency, or specific topologies have been proposed. Research into adaptive P2P systems [13] and self-tuning mechanisms provides algorithmic foundations. Work on P2P storage systems often compares replication and erasure coding [6, 7]. This paper integrates these threads, focusing specifically on the comprehensive tuning and experimental validation of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itself for churn resilience.</w:t>
      </w:r>
    </w:p>
    <w:p w14:paraId="3469649A"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8. Discussion and Future Directions</w:t>
      </w:r>
    </w:p>
    <w:p w14:paraId="4A454515"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The path to a truly churn-resilient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implementation involves navigating a complex, multi-dimensional optimization space. Tuning parameters in isolation is insufficient; their interactions must be understood, ideally through empirical data ([Placeholder: Analyze parameter interactions from experimental results]). The optimal configuration is highly dependent on the specific application requirements (latency vs. availability vs. cost) and the operating environment's churn characteristics. Adaptive mechanisms offer promise but introduce complexity and potential stability issues that require careful design and testing.</w:t>
      </w:r>
    </w:p>
    <w:p w14:paraId="5E780800"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Future work should focus on:</w:t>
      </w:r>
    </w:p>
    <w:p w14:paraId="3DD7CBE1" w14:textId="77777777" w:rsidR="00F83A74" w:rsidRPr="00F83A74" w:rsidRDefault="00F83A74" w:rsidP="00F22E43">
      <w:pPr>
        <w:numPr>
          <w:ilvl w:val="0"/>
          <w:numId w:val="1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More Sophisticated Adaptive Algorithms:</w:t>
      </w:r>
      <w:r w:rsidRPr="00F83A74">
        <w:rPr>
          <w:rFonts w:ascii="Times New Roman" w:hAnsi="Times New Roman" w:cs="Times New Roman"/>
          <w:sz w:val="24"/>
          <w:szCs w:val="24"/>
        </w:rPr>
        <w:t xml:space="preserve"> Exploring machine learning (especially reinforcement learning) for online tuning of multiple parameters simultaneously.</w:t>
      </w:r>
    </w:p>
    <w:p w14:paraId="1AB55573" w14:textId="77777777" w:rsidR="00F83A74" w:rsidRPr="00F83A74" w:rsidRDefault="00F83A74" w:rsidP="00F22E43">
      <w:pPr>
        <w:numPr>
          <w:ilvl w:val="0"/>
          <w:numId w:val="1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Practical Churn Prediction:</w:t>
      </w:r>
      <w:r w:rsidRPr="00F83A74">
        <w:rPr>
          <w:rFonts w:ascii="Times New Roman" w:hAnsi="Times New Roman" w:cs="Times New Roman"/>
          <w:sz w:val="24"/>
          <w:szCs w:val="24"/>
        </w:rPr>
        <w:t xml:space="preserve"> Developing lightweight, deployable churn prediction models and integrating them effectively into proactive strategies.</w:t>
      </w:r>
    </w:p>
    <w:p w14:paraId="399BE708" w14:textId="77777777" w:rsidR="00F83A74" w:rsidRPr="00F83A74" w:rsidRDefault="00F83A74" w:rsidP="00F22E43">
      <w:pPr>
        <w:numPr>
          <w:ilvl w:val="0"/>
          <w:numId w:val="1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Security Under Churn:</w:t>
      </w:r>
      <w:r w:rsidRPr="00F83A74">
        <w:rPr>
          <w:rFonts w:ascii="Times New Roman" w:hAnsi="Times New Roman" w:cs="Times New Roman"/>
          <w:sz w:val="24"/>
          <w:szCs w:val="24"/>
        </w:rPr>
        <w:t xml:space="preserve"> Rigorously analyzing the security vulnerabilities exacerbated by churn (e.g., routing poisoning during instability) and designing countermeasures. How do tuning strategies affect security?</w:t>
      </w:r>
    </w:p>
    <w:p w14:paraId="2CFAF7F9" w14:textId="77777777" w:rsidR="00F83A74" w:rsidRPr="00F83A74" w:rsidRDefault="00F83A74" w:rsidP="00F22E43">
      <w:pPr>
        <w:numPr>
          <w:ilvl w:val="0"/>
          <w:numId w:val="1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Cross-Layer Optimization:</w:t>
      </w:r>
      <w:r w:rsidRPr="00F83A74">
        <w:rPr>
          <w:rFonts w:ascii="Times New Roman" w:hAnsi="Times New Roman" w:cs="Times New Roman"/>
          <w:sz w:val="24"/>
          <w:szCs w:val="24"/>
        </w:rPr>
        <w:t xml:space="preserve"> Considering interactions between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tuning and higher-level application protocols or network transport layers.</w:t>
      </w:r>
    </w:p>
    <w:p w14:paraId="3307CBAC" w14:textId="77777777" w:rsidR="00F83A74" w:rsidRPr="00F83A74" w:rsidRDefault="00F83A74" w:rsidP="00F22E43">
      <w:pPr>
        <w:numPr>
          <w:ilvl w:val="0"/>
          <w:numId w:val="1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Economic and Incentive Mechanisms:</w:t>
      </w:r>
      <w:r w:rsidRPr="00F83A74">
        <w:rPr>
          <w:rFonts w:ascii="Times New Roman" w:hAnsi="Times New Roman" w:cs="Times New Roman"/>
          <w:sz w:val="24"/>
          <w:szCs w:val="24"/>
        </w:rPr>
        <w:t xml:space="preserve"> Designing mechanisms to incentivize nodes to remain stable, complementing technical resilience measures.</w:t>
      </w:r>
    </w:p>
    <w:p w14:paraId="4D1D5283" w14:textId="77777777" w:rsidR="00F83A74" w:rsidRPr="00F83A74" w:rsidRDefault="00F83A74" w:rsidP="00F22E43">
      <w:pPr>
        <w:numPr>
          <w:ilvl w:val="0"/>
          <w:numId w:val="15"/>
        </w:numPr>
        <w:spacing w:line="276" w:lineRule="auto"/>
        <w:rPr>
          <w:rFonts w:ascii="Times New Roman" w:hAnsi="Times New Roman" w:cs="Times New Roman"/>
          <w:sz w:val="24"/>
          <w:szCs w:val="24"/>
        </w:rPr>
      </w:pPr>
      <w:r w:rsidRPr="00F83A74">
        <w:rPr>
          <w:rFonts w:ascii="Times New Roman" w:hAnsi="Times New Roman" w:cs="Times New Roman"/>
          <w:b/>
          <w:bCs/>
          <w:sz w:val="24"/>
          <w:szCs w:val="24"/>
        </w:rPr>
        <w:lastRenderedPageBreak/>
        <w:t>Benchmarking Standards:</w:t>
      </w:r>
      <w:r w:rsidRPr="00F83A74">
        <w:rPr>
          <w:rFonts w:ascii="Times New Roman" w:hAnsi="Times New Roman" w:cs="Times New Roman"/>
          <w:sz w:val="24"/>
          <w:szCs w:val="24"/>
        </w:rPr>
        <w:t xml:space="preserve"> Developing standardized benchmarks and churn models for comparing different DHT tuning strategies and implementations objectively.</w:t>
      </w:r>
    </w:p>
    <w:p w14:paraId="78F33AF0"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9. Conclusion</w:t>
      </w:r>
    </w:p>
    <w:p w14:paraId="2628F0BE"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High churn remains a primary obstacle to deploying robust, persistent applications on P2P infrastructure. While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xml:space="preserve"> provides a solid foundation, its default configuration is often inadequate. This paper has provided an extensive exploration of </w:t>
      </w:r>
      <w:proofErr w:type="spellStart"/>
      <w:r w:rsidRPr="00F83A74">
        <w:rPr>
          <w:rFonts w:ascii="Times New Roman" w:hAnsi="Times New Roman" w:cs="Times New Roman"/>
          <w:sz w:val="24"/>
          <w:szCs w:val="24"/>
        </w:rPr>
        <w:t>Kademlia's</w:t>
      </w:r>
      <w:proofErr w:type="spellEnd"/>
      <w:r w:rsidRPr="00F83A74">
        <w:rPr>
          <w:rFonts w:ascii="Times New Roman" w:hAnsi="Times New Roman" w:cs="Times New Roman"/>
          <w:sz w:val="24"/>
          <w:szCs w:val="24"/>
        </w:rPr>
        <w:t xml:space="preserve"> behavior under churn and a detailed guide to enhancing its resilience through systematic parameter tuning (significantly increasing k and R, adjusting α, using aggressive and adaptive refresh/repair, careful timeout management) and the integration of advanced mechanisms like adaptive control and proactive data handling. We emphasized that theoretical insights must be coupled with rigorous experimental validation, outlining a framework and specific experiments ([Placeholders: </w:t>
      </w:r>
      <w:proofErr w:type="gramStart"/>
      <w:r w:rsidRPr="00F83A74">
        <w:rPr>
          <w:rFonts w:ascii="Times New Roman" w:hAnsi="Times New Roman" w:cs="Times New Roman"/>
          <w:sz w:val="24"/>
          <w:szCs w:val="24"/>
        </w:rPr>
        <w:t>... ]</w:t>
      </w:r>
      <w:proofErr w:type="gramEnd"/>
      <w:r w:rsidRPr="00F83A74">
        <w:rPr>
          <w:rFonts w:ascii="Times New Roman" w:hAnsi="Times New Roman" w:cs="Times New Roman"/>
          <w:sz w:val="24"/>
          <w:szCs w:val="24"/>
        </w:rPr>
        <w:t xml:space="preserve">) required to quantify the trade-offs between resilience, performance, and overhead. By applying these principles and conducting thorough empirical studies, researchers and practitioners can engineer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-based systems capable of achieving high reliability and persistence even in the face of significant network dynamism.</w:t>
      </w:r>
    </w:p>
    <w:p w14:paraId="0BA85DB4"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b/>
          <w:bCs/>
          <w:sz w:val="24"/>
          <w:szCs w:val="24"/>
        </w:rPr>
        <w:t>10. References</w:t>
      </w:r>
    </w:p>
    <w:p w14:paraId="1CA04CE1"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[1] </w:t>
      </w:r>
      <w:proofErr w:type="spellStart"/>
      <w:r w:rsidRPr="00F83A74">
        <w:rPr>
          <w:rFonts w:ascii="Times New Roman" w:hAnsi="Times New Roman" w:cs="Times New Roman"/>
          <w:sz w:val="24"/>
          <w:szCs w:val="24"/>
        </w:rPr>
        <w:t>Maymounkov</w:t>
      </w:r>
      <w:proofErr w:type="spellEnd"/>
      <w:r w:rsidRPr="00F83A74">
        <w:rPr>
          <w:rFonts w:ascii="Times New Roman" w:hAnsi="Times New Roman" w:cs="Times New Roman"/>
          <w:sz w:val="24"/>
          <w:szCs w:val="24"/>
        </w:rPr>
        <w:t xml:space="preserve">, P., &amp; </w:t>
      </w:r>
      <w:proofErr w:type="spellStart"/>
      <w:r w:rsidRPr="00F83A74">
        <w:rPr>
          <w:rFonts w:ascii="Times New Roman" w:hAnsi="Times New Roman" w:cs="Times New Roman"/>
          <w:sz w:val="24"/>
          <w:szCs w:val="24"/>
        </w:rPr>
        <w:t>Mazières</w:t>
      </w:r>
      <w:proofErr w:type="spellEnd"/>
      <w:r w:rsidRPr="00F83A74">
        <w:rPr>
          <w:rFonts w:ascii="Times New Roman" w:hAnsi="Times New Roman" w:cs="Times New Roman"/>
          <w:sz w:val="24"/>
          <w:szCs w:val="24"/>
        </w:rPr>
        <w:t xml:space="preserve">, D. (2002). </w:t>
      </w:r>
      <w:proofErr w:type="spellStart"/>
      <w:r w:rsidRPr="00F83A74">
        <w:rPr>
          <w:rFonts w:ascii="Times New Roman" w:hAnsi="Times New Roman" w:cs="Times New Roman"/>
          <w:sz w:val="24"/>
          <w:szCs w:val="24"/>
        </w:rPr>
        <w:t>Kademlia</w:t>
      </w:r>
      <w:proofErr w:type="spellEnd"/>
      <w:r w:rsidRPr="00F83A74">
        <w:rPr>
          <w:rFonts w:ascii="Times New Roman" w:hAnsi="Times New Roman" w:cs="Times New Roman"/>
          <w:sz w:val="24"/>
          <w:szCs w:val="24"/>
        </w:rPr>
        <w:t>: A Peer-to-peer Information System Based on the XOR Metric. In 1st International Workshop on Peer-to-Peer Systems (IPTPS).</w:t>
      </w:r>
    </w:p>
    <w:p w14:paraId="4CB2148D"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[2] </w:t>
      </w:r>
      <w:proofErr w:type="spellStart"/>
      <w:r w:rsidRPr="00F83A74">
        <w:rPr>
          <w:rFonts w:ascii="Times New Roman" w:hAnsi="Times New Roman" w:cs="Times New Roman"/>
          <w:sz w:val="24"/>
          <w:szCs w:val="24"/>
        </w:rPr>
        <w:t>Stutzbach</w:t>
      </w:r>
      <w:proofErr w:type="spellEnd"/>
      <w:r w:rsidRPr="00F83A74">
        <w:rPr>
          <w:rFonts w:ascii="Times New Roman" w:hAnsi="Times New Roman" w:cs="Times New Roman"/>
          <w:sz w:val="24"/>
          <w:szCs w:val="24"/>
        </w:rPr>
        <w:t>, D., &amp; Rejaie, R. (2006). Understanding Churn in Peer-to-Peer Networks. In Proceedings of the 6th ACM SIGCOMM Conference on Internet Measurement (IMC).</w:t>
      </w:r>
    </w:p>
    <w:p w14:paraId="66CB43A1"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[3] Guo, L., Chen, S., Xiao, Z., Tan, E., Ding, X., &amp; Zhang, X. (2005). Measurements, Analysis, and Modeling of BitTorrent-like Systems. In Proceedings of the 5th ACM SIGCOMM Conference on Internet Measurement (IMC).</w:t>
      </w:r>
    </w:p>
    <w:p w14:paraId="1EEE7299"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[4] Rhea, S., Geels, D., Roscoe, T., &amp; </w:t>
      </w:r>
      <w:proofErr w:type="spellStart"/>
      <w:r w:rsidRPr="00F83A74">
        <w:rPr>
          <w:rFonts w:ascii="Times New Roman" w:hAnsi="Times New Roman" w:cs="Times New Roman"/>
          <w:sz w:val="24"/>
          <w:szCs w:val="24"/>
        </w:rPr>
        <w:t>Kubiatowicz</w:t>
      </w:r>
      <w:proofErr w:type="spellEnd"/>
      <w:r w:rsidRPr="00F83A74">
        <w:rPr>
          <w:rFonts w:ascii="Times New Roman" w:hAnsi="Times New Roman" w:cs="Times New Roman"/>
          <w:sz w:val="24"/>
          <w:szCs w:val="24"/>
        </w:rPr>
        <w:t>, J. (2005). Handling Churn in a DHT. In Proceedings of the USENIX Annual Technical Conference.</w:t>
      </w:r>
    </w:p>
    <w:p w14:paraId="3CAF1BC4"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[5] Ramaswamy, L., Iyengar, A., Liu, L., &amp; Douceur, J. R. (2005). Probabilistic Data Availability Guarantees in Unstructured P2P Systems. Technical Report GIT-CERCS-05-02, Georgia Institute of Technology.</w:t>
      </w:r>
    </w:p>
    <w:p w14:paraId="24C91349"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[6] Rodrigues, R., &amp; </w:t>
      </w:r>
      <w:proofErr w:type="spellStart"/>
      <w:r w:rsidRPr="00F83A74">
        <w:rPr>
          <w:rFonts w:ascii="Times New Roman" w:hAnsi="Times New Roman" w:cs="Times New Roman"/>
          <w:sz w:val="24"/>
          <w:szCs w:val="24"/>
        </w:rPr>
        <w:t>Liskov</w:t>
      </w:r>
      <w:proofErr w:type="spellEnd"/>
      <w:r w:rsidRPr="00F83A74">
        <w:rPr>
          <w:rFonts w:ascii="Times New Roman" w:hAnsi="Times New Roman" w:cs="Times New Roman"/>
          <w:sz w:val="24"/>
          <w:szCs w:val="24"/>
        </w:rPr>
        <w:t>, B. (2005). High Availability in DHTs: Erasure Coding vs. Replication. In 4th International Workshop on Peer-to-Peer Systems (IPTPS).</w:t>
      </w:r>
    </w:p>
    <w:p w14:paraId="50F58C45"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[7] </w:t>
      </w:r>
      <w:proofErr w:type="spellStart"/>
      <w:r w:rsidRPr="00F83A74">
        <w:rPr>
          <w:rFonts w:ascii="Times New Roman" w:hAnsi="Times New Roman" w:cs="Times New Roman"/>
          <w:sz w:val="24"/>
          <w:szCs w:val="24"/>
        </w:rPr>
        <w:t>Kubiatowicz</w:t>
      </w:r>
      <w:proofErr w:type="spellEnd"/>
      <w:r w:rsidRPr="00F83A74">
        <w:rPr>
          <w:rFonts w:ascii="Times New Roman" w:hAnsi="Times New Roman" w:cs="Times New Roman"/>
          <w:sz w:val="24"/>
          <w:szCs w:val="24"/>
        </w:rPr>
        <w:t xml:space="preserve">, J., Bindel, D., Czerwinski, S., Geels, D., Eaton, P., Gummadi, R., Rhea, S., Weatherspoon, H., Weimer, M., &amp; Wells, C. (2000). </w:t>
      </w:r>
      <w:proofErr w:type="spellStart"/>
      <w:r w:rsidRPr="00F83A74">
        <w:rPr>
          <w:rFonts w:ascii="Times New Roman" w:hAnsi="Times New Roman" w:cs="Times New Roman"/>
          <w:sz w:val="24"/>
          <w:szCs w:val="24"/>
        </w:rPr>
        <w:t>OceanStore</w:t>
      </w:r>
      <w:proofErr w:type="spellEnd"/>
      <w:r w:rsidRPr="00F83A74">
        <w:rPr>
          <w:rFonts w:ascii="Times New Roman" w:hAnsi="Times New Roman" w:cs="Times New Roman"/>
          <w:sz w:val="24"/>
          <w:szCs w:val="24"/>
        </w:rPr>
        <w:t>: An Architecture for Global-Scale Persistent Storage. In Proceedings of the 9th International Conference on Architectural Support for Programming Languages and Operating Systems (ASPLOS).</w:t>
      </w:r>
    </w:p>
    <w:p w14:paraId="7713081B"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lastRenderedPageBreak/>
        <w:t>[8] Bustamante, F. E., &amp; Qiao, Y. (2003). Friendships that last: Peer lifespan and its correlation with performance in Gnutella-like P2P filesharing systems. In 3rd International Workshop on Peer-to-Peer Systems (IPTPS).</w:t>
      </w:r>
    </w:p>
    <w:p w14:paraId="302AFA3B"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[9] Douceur, J. R. (2002). The Sybil Attack. In 1st International Workshop on Peer-to-Peer Systems (IPTPS).</w:t>
      </w:r>
    </w:p>
    <w:p w14:paraId="7BCE7E2D"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[10] Demers, A., Greene, D., Hauser, C., Irish, W., Larson, J., Shenker, S., Sturgis, H., Swinehart, D., &amp; Terry, D. (1987). Epidemic Algorithms for Replicated Database Maintenance. In Proceedings of the 6th ACM Symposium on Principles of Distributed Computing (PODC).</w:t>
      </w:r>
    </w:p>
    <w:p w14:paraId="3BCB6EE5"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[11] Li, J., Stribling, J., Morris, R., Kaashoek, M. F., &amp; Gil, T. M. (2004). A Performance vs. Cost Framework for Designing Chord. In Proceedings of the 18th International Symposium on Distributed Computing (DISC).</w:t>
      </w:r>
    </w:p>
    <w:p w14:paraId="066A2C6C"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[12] Sit, E., &amp; Morris, R. (2002). Security Considerations for Peer-to-Peer Distributed Hash Tables. In 1st International Workshop on Peer-to-Peer Systems (IPTPS).</w:t>
      </w:r>
    </w:p>
    <w:p w14:paraId="3236EDEC" w14:textId="77777777" w:rsidR="00F83A74" w:rsidRPr="00F83A74" w:rsidRDefault="00F83A74" w:rsidP="00F22E43">
      <w:pPr>
        <w:spacing w:line="276" w:lineRule="auto"/>
        <w:rPr>
          <w:rFonts w:ascii="Times New Roman" w:hAnsi="Times New Roman" w:cs="Times New Roman"/>
          <w:sz w:val="24"/>
          <w:szCs w:val="24"/>
        </w:rPr>
      </w:pPr>
      <w:r w:rsidRPr="00F83A74">
        <w:rPr>
          <w:rFonts w:ascii="Times New Roman" w:hAnsi="Times New Roman" w:cs="Times New Roman"/>
          <w:sz w:val="24"/>
          <w:szCs w:val="24"/>
        </w:rPr>
        <w:t xml:space="preserve">[13] Rodrigues, R., Castro, M., &amp; </w:t>
      </w:r>
      <w:proofErr w:type="spellStart"/>
      <w:r w:rsidRPr="00F83A74">
        <w:rPr>
          <w:rFonts w:ascii="Times New Roman" w:hAnsi="Times New Roman" w:cs="Times New Roman"/>
          <w:sz w:val="24"/>
          <w:szCs w:val="24"/>
        </w:rPr>
        <w:t>Liskov</w:t>
      </w:r>
      <w:proofErr w:type="spellEnd"/>
      <w:r w:rsidRPr="00F83A74">
        <w:rPr>
          <w:rFonts w:ascii="Times New Roman" w:hAnsi="Times New Roman" w:cs="Times New Roman"/>
          <w:sz w:val="24"/>
          <w:szCs w:val="24"/>
        </w:rPr>
        <w:t xml:space="preserve">, B. (2003). BASE: Using Abstraction to Improve Fault Tolerance. In Proceedings of the 19th ACM Symposium on Operating Systems Principles (SOSP).   </w:t>
      </w:r>
    </w:p>
    <w:p w14:paraId="0D722685" w14:textId="77777777" w:rsidR="007B3B6A" w:rsidRDefault="007B3B6A" w:rsidP="00F22E43">
      <w:pPr>
        <w:spacing w:line="276" w:lineRule="auto"/>
      </w:pPr>
    </w:p>
    <w:sectPr w:rsidR="007B3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3C3"/>
    <w:multiLevelType w:val="multilevel"/>
    <w:tmpl w:val="E7F4F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950A0"/>
    <w:multiLevelType w:val="multilevel"/>
    <w:tmpl w:val="A3B6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C6C85"/>
    <w:multiLevelType w:val="multilevel"/>
    <w:tmpl w:val="D2AE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E5D3C"/>
    <w:multiLevelType w:val="multilevel"/>
    <w:tmpl w:val="1466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87B58"/>
    <w:multiLevelType w:val="multilevel"/>
    <w:tmpl w:val="6FBCE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F6598"/>
    <w:multiLevelType w:val="multilevel"/>
    <w:tmpl w:val="71D46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5434F"/>
    <w:multiLevelType w:val="multilevel"/>
    <w:tmpl w:val="C6EE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478E4"/>
    <w:multiLevelType w:val="multilevel"/>
    <w:tmpl w:val="2444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1484D"/>
    <w:multiLevelType w:val="multilevel"/>
    <w:tmpl w:val="0C821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01818"/>
    <w:multiLevelType w:val="multilevel"/>
    <w:tmpl w:val="F296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A56EE"/>
    <w:multiLevelType w:val="multilevel"/>
    <w:tmpl w:val="6BB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30D89"/>
    <w:multiLevelType w:val="multilevel"/>
    <w:tmpl w:val="F746D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3688D"/>
    <w:multiLevelType w:val="multilevel"/>
    <w:tmpl w:val="53B8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A3EAE"/>
    <w:multiLevelType w:val="multilevel"/>
    <w:tmpl w:val="9E62C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F26FA"/>
    <w:multiLevelType w:val="multilevel"/>
    <w:tmpl w:val="0DF8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863949">
    <w:abstractNumId w:val="10"/>
  </w:num>
  <w:num w:numId="2" w16cid:durableId="1317030095">
    <w:abstractNumId w:val="4"/>
  </w:num>
  <w:num w:numId="3" w16cid:durableId="1295259398">
    <w:abstractNumId w:val="13"/>
  </w:num>
  <w:num w:numId="4" w16cid:durableId="2069455526">
    <w:abstractNumId w:val="14"/>
  </w:num>
  <w:num w:numId="5" w16cid:durableId="1021709830">
    <w:abstractNumId w:val="7"/>
  </w:num>
  <w:num w:numId="6" w16cid:durableId="263341045">
    <w:abstractNumId w:val="5"/>
  </w:num>
  <w:num w:numId="7" w16cid:durableId="59714899">
    <w:abstractNumId w:val="11"/>
  </w:num>
  <w:num w:numId="8" w16cid:durableId="581062819">
    <w:abstractNumId w:val="1"/>
  </w:num>
  <w:num w:numId="9" w16cid:durableId="229465339">
    <w:abstractNumId w:val="8"/>
  </w:num>
  <w:num w:numId="10" w16cid:durableId="985663688">
    <w:abstractNumId w:val="12"/>
  </w:num>
  <w:num w:numId="11" w16cid:durableId="1187134811">
    <w:abstractNumId w:val="2"/>
  </w:num>
  <w:num w:numId="12" w16cid:durableId="1498498613">
    <w:abstractNumId w:val="0"/>
  </w:num>
  <w:num w:numId="13" w16cid:durableId="400641017">
    <w:abstractNumId w:val="3"/>
  </w:num>
  <w:num w:numId="14" w16cid:durableId="732124329">
    <w:abstractNumId w:val="9"/>
  </w:num>
  <w:num w:numId="15" w16cid:durableId="1045987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76"/>
    <w:rsid w:val="00083F26"/>
    <w:rsid w:val="001A5F33"/>
    <w:rsid w:val="00322550"/>
    <w:rsid w:val="003B7C76"/>
    <w:rsid w:val="003C430B"/>
    <w:rsid w:val="00585C89"/>
    <w:rsid w:val="007B3B6A"/>
    <w:rsid w:val="00902FC4"/>
    <w:rsid w:val="00D91220"/>
    <w:rsid w:val="00F15A79"/>
    <w:rsid w:val="00F22E43"/>
    <w:rsid w:val="00F83A74"/>
    <w:rsid w:val="00F9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DB99"/>
  <w15:chartTrackingRefBased/>
  <w15:docId w15:val="{36086F7B-FA85-454A-B7F0-71F1F8C3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E43"/>
    <w:rPr>
      <w:color w:val="0563C1" w:themeColor="hyperlink"/>
      <w:u w:val="single"/>
    </w:rPr>
  </w:style>
  <w:style w:type="character" w:styleId="UnresolvedMention">
    <w:name w:val="Unresolved Mention"/>
    <w:basedOn w:val="DefaultParagraphFont"/>
    <w:uiPriority w:val="99"/>
    <w:semiHidden/>
    <w:unhideWhenUsed/>
    <w:rsid w:val="00F22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49400">
      <w:bodyDiv w:val="1"/>
      <w:marLeft w:val="0"/>
      <w:marRight w:val="0"/>
      <w:marTop w:val="0"/>
      <w:marBottom w:val="0"/>
      <w:divBdr>
        <w:top w:val="none" w:sz="0" w:space="0" w:color="auto"/>
        <w:left w:val="none" w:sz="0" w:space="0" w:color="auto"/>
        <w:bottom w:val="none" w:sz="0" w:space="0" w:color="auto"/>
        <w:right w:val="none" w:sz="0" w:space="0" w:color="auto"/>
      </w:divBdr>
    </w:div>
    <w:div w:id="392894760">
      <w:bodyDiv w:val="1"/>
      <w:marLeft w:val="0"/>
      <w:marRight w:val="0"/>
      <w:marTop w:val="0"/>
      <w:marBottom w:val="0"/>
      <w:divBdr>
        <w:top w:val="none" w:sz="0" w:space="0" w:color="auto"/>
        <w:left w:val="none" w:sz="0" w:space="0" w:color="auto"/>
        <w:bottom w:val="none" w:sz="0" w:space="0" w:color="auto"/>
        <w:right w:val="none" w:sz="0" w:space="0" w:color="auto"/>
      </w:divBdr>
    </w:div>
    <w:div w:id="991251209">
      <w:bodyDiv w:val="1"/>
      <w:marLeft w:val="0"/>
      <w:marRight w:val="0"/>
      <w:marTop w:val="0"/>
      <w:marBottom w:val="0"/>
      <w:divBdr>
        <w:top w:val="none" w:sz="0" w:space="0" w:color="auto"/>
        <w:left w:val="none" w:sz="0" w:space="0" w:color="auto"/>
        <w:bottom w:val="none" w:sz="0" w:space="0" w:color="auto"/>
        <w:right w:val="none" w:sz="0" w:space="0" w:color="auto"/>
      </w:divBdr>
    </w:div>
    <w:div w:id="14821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rekumichaelk@permastoreit.xy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4960</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Mireku</dc:creator>
  <cp:keywords/>
  <dc:description/>
  <cp:lastModifiedBy>Michael Mireku</cp:lastModifiedBy>
  <cp:revision>6</cp:revision>
  <dcterms:created xsi:type="dcterms:W3CDTF">2025-04-08T22:48:00Z</dcterms:created>
  <dcterms:modified xsi:type="dcterms:W3CDTF">2025-04-20T01:42:00Z</dcterms:modified>
</cp:coreProperties>
</file>